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OmniPage1"/>
        <w:spacing w:lineRule="exact" w:line="480"/>
        <w:ind w:start="2353" w:end="2092" w:hanging="0"/>
        <w:jc w:val="center"/>
        <w:rPr>
          <w:rFonts w:ascii="Arial" w:hAnsi="Arial" w:cs="Arial"/>
          <w:b/>
          <w:b/>
          <w:color w:val="000000"/>
          <w:sz w:val="32"/>
          <w:szCs w:val="32"/>
        </w:rPr>
      </w:pPr>
      <w:r>
        <w:rPr>
          <w:rFonts w:cs="Arial" w:ascii="Arial" w:hAnsi="Arial"/>
          <w:b/>
          <w:color w:val="000000"/>
          <w:sz w:val="32"/>
          <w:szCs w:val="32"/>
        </w:rPr>
        <w:t>Language Resources License</w:t>
      </w:r>
    </w:p>
    <w:p>
      <w:pPr>
        <w:pStyle w:val="OmniPage1"/>
        <w:spacing w:lineRule="exact" w:line="480"/>
        <w:ind w:start="2353" w:end="2092" w:hanging="0"/>
        <w:jc w:val="center"/>
        <w:rPr>
          <w:rFonts w:ascii="Arial" w:hAnsi="Arial" w:cs="Arial"/>
          <w:b/>
          <w:b/>
          <w:color w:val="000000"/>
          <w:sz w:val="32"/>
          <w:szCs w:val="32"/>
        </w:rPr>
      </w:pPr>
      <w:r>
        <w:rPr>
          <w:rFonts w:cs="Arial" w:ascii="Arial" w:hAnsi="Arial"/>
          <w:b/>
          <w:color w:val="000000"/>
          <w:sz w:val="32"/>
          <w:szCs w:val="32"/>
        </w:rPr>
        <w:t>Agreement</w:t>
      </w:r>
    </w:p>
    <w:p>
      <w:pPr>
        <w:pStyle w:val="LONormal"/>
        <w:tabs>
          <w:tab w:val="clear" w:pos="284"/>
          <w:tab w:val="left" w:pos="2355" w:leader="none"/>
          <w:tab w:val="right" w:pos="7177" w:leader="none"/>
        </w:tabs>
        <w:spacing w:lineRule="auto" w:line="336" w:before="120" w:after="120"/>
        <w:rPr>
          <w:rFonts w:ascii="Arial" w:hAnsi="Arial" w:cs="Arial"/>
          <w:color w:val="000000"/>
        </w:rPr>
      </w:pPr>
      <w:r>
        <w:rPr>
          <w:rFonts w:cs="Arial" w:ascii="Arial" w:hAnsi="Arial"/>
          <w:color w:val="000000"/>
        </w:rPr>
      </w:r>
    </w:p>
    <w:p>
      <w:pPr>
        <w:pStyle w:val="OmniPage2"/>
        <w:tabs>
          <w:tab w:val="clear" w:pos="6968"/>
          <w:tab w:val="clear" w:pos="8767"/>
          <w:tab w:val="center" w:pos="8478" w:leader="none"/>
        </w:tabs>
        <w:spacing w:lineRule="auto" w:line="336" w:before="120" w:after="120"/>
        <w:ind w:start="3844" w:end="3625" w:hanging="0"/>
        <w:rPr>
          <w:rFonts w:ascii="Arial" w:hAnsi="Arial" w:cs="Arial"/>
          <w:color w:val="000000"/>
        </w:rPr>
      </w:pPr>
      <w:r>
        <w:rPr>
          <w:rFonts w:cs="Arial" w:ascii="Arial" w:hAnsi="Arial"/>
          <w:color w:val="000000"/>
        </w:rPr>
        <w:t>by and between</w:t>
      </w:r>
    </w:p>
    <w:p>
      <w:pPr>
        <w:pStyle w:val="OmniPage3"/>
        <w:tabs>
          <w:tab w:val="left" w:pos="58" w:leader="none"/>
          <w:tab w:val="left" w:pos="202" w:leader="none"/>
          <w:tab w:val="right" w:pos="8805" w:leader="none"/>
          <w:tab w:val="right" w:pos="8834" w:leader="none"/>
        </w:tabs>
        <w:spacing w:lineRule="auto" w:line="336"/>
        <w:jc w:val="center"/>
        <w:rPr>
          <w:rFonts w:ascii="Arial" w:hAnsi="Arial" w:cs="Arial"/>
          <w:color w:val="000000"/>
          <w:lang w:val="de-DE"/>
        </w:rPr>
      </w:pPr>
      <w:r>
        <w:rPr>
          <w:rFonts w:cs="Arial" w:ascii="Arial" w:hAnsi="Arial"/>
          <w:color w:val="000000"/>
          <w:lang w:val="de-DE"/>
        </w:rPr>
        <w:t>Ludwig Maximilians-University Munich</w:t>
      </w:r>
    </w:p>
    <w:p>
      <w:pPr>
        <w:pStyle w:val="OmniPage3"/>
        <w:tabs>
          <w:tab w:val="left" w:pos="58" w:leader="none"/>
          <w:tab w:val="left" w:pos="202" w:leader="none"/>
          <w:tab w:val="right" w:pos="8805" w:leader="none"/>
          <w:tab w:val="right" w:pos="8834" w:leader="none"/>
        </w:tabs>
        <w:spacing w:lineRule="auto" w:line="336"/>
        <w:jc w:val="center"/>
        <w:rPr>
          <w:rFonts w:ascii="Arial" w:hAnsi="Arial" w:cs="Arial"/>
          <w:color w:val="000000"/>
          <w:lang w:val="de-DE"/>
        </w:rPr>
      </w:pPr>
      <w:r>
        <w:rPr>
          <w:rFonts w:cs="Arial" w:ascii="Arial" w:hAnsi="Arial"/>
          <w:color w:val="000000"/>
          <w:lang w:val="de-DE"/>
        </w:rPr>
        <w:t>Geschwister-Scholl-Platz 1, 80539 München</w:t>
      </w:r>
    </w:p>
    <w:p>
      <w:pPr>
        <w:pStyle w:val="OmniPage3"/>
        <w:tabs>
          <w:tab w:val="left" w:pos="58" w:leader="none"/>
          <w:tab w:val="left" w:pos="202" w:leader="none"/>
          <w:tab w:val="right" w:pos="8805" w:leader="none"/>
          <w:tab w:val="right" w:pos="8834" w:leader="none"/>
        </w:tabs>
        <w:spacing w:lineRule="auto" w:line="336"/>
        <w:jc w:val="center"/>
        <w:rPr>
          <w:rFonts w:ascii="Arial" w:hAnsi="Arial" w:cs="Arial"/>
          <w:color w:val="000000"/>
          <w:lang w:val="de-DE"/>
        </w:rPr>
      </w:pPr>
      <w:r>
        <w:rPr>
          <w:rFonts w:cs="Arial" w:ascii="Arial" w:hAnsi="Arial"/>
          <w:color w:val="000000"/>
          <w:lang w:val="de-DE"/>
        </w:rPr>
        <w:t>for</w:t>
      </w:r>
    </w:p>
    <w:p>
      <w:pPr>
        <w:pStyle w:val="OmniPage3"/>
        <w:tabs>
          <w:tab w:val="left" w:pos="58" w:leader="none"/>
          <w:tab w:val="left" w:pos="202" w:leader="none"/>
          <w:tab w:val="right" w:pos="8805" w:leader="none"/>
          <w:tab w:val="right" w:pos="8834" w:leader="none"/>
        </w:tabs>
        <w:spacing w:lineRule="auto" w:line="336"/>
        <w:jc w:val="center"/>
        <w:rPr>
          <w:rFonts w:ascii="Arial" w:hAnsi="Arial" w:cs="Arial"/>
          <w:color w:val="000000"/>
          <w:lang w:val="de-DE"/>
        </w:rPr>
      </w:pPr>
      <w:r>
        <w:rPr>
          <w:rFonts w:cs="Arial" w:ascii="Arial" w:hAnsi="Arial"/>
          <w:color w:val="000000"/>
          <w:lang w:val="de-DE"/>
        </w:rPr>
        <w:t>BAS (Bavarian Archive for Speech Signals), c/o Institut für Phonetik</w:t>
      </w:r>
    </w:p>
    <w:p>
      <w:pPr>
        <w:pStyle w:val="OmniPage3"/>
        <w:tabs>
          <w:tab w:val="left" w:pos="58" w:leader="none"/>
          <w:tab w:val="left" w:pos="202" w:leader="none"/>
          <w:tab w:val="right" w:pos="8805" w:leader="none"/>
          <w:tab w:val="right" w:pos="8834" w:leader="none"/>
        </w:tabs>
        <w:spacing w:lineRule="auto" w:line="336"/>
        <w:jc w:val="center"/>
        <w:rPr/>
      </w:pPr>
      <w:r>
        <w:rPr>
          <w:rFonts w:cs="Arial" w:ascii="Arial" w:hAnsi="Arial"/>
          <w:color w:val="000000"/>
          <w:lang w:val="de-DE"/>
        </w:rPr>
        <w:t xml:space="preserve">Universität München, Schellingstr. </w:t>
      </w:r>
      <w:r>
        <w:rPr>
          <w:rFonts w:cs="Arial" w:ascii="Arial" w:hAnsi="Arial"/>
          <w:color w:val="000000"/>
        </w:rPr>
        <w:t>3 / II, 80799 München</w:t>
      </w:r>
    </w:p>
    <w:p>
      <w:pPr>
        <w:pStyle w:val="OmniPage3"/>
        <w:tabs>
          <w:tab w:val="left" w:pos="58" w:leader="none"/>
          <w:tab w:val="left" w:pos="202" w:leader="none"/>
          <w:tab w:val="right" w:pos="8805" w:leader="none"/>
          <w:tab w:val="right" w:pos="8834" w:leader="none"/>
        </w:tabs>
        <w:spacing w:lineRule="auto" w:line="336"/>
        <w:jc w:val="center"/>
        <w:rPr>
          <w:rFonts w:ascii="Arial" w:hAnsi="Arial" w:cs="Arial"/>
          <w:color w:val="000000"/>
        </w:rPr>
      </w:pPr>
      <w:r>
        <w:rPr>
          <w:rFonts w:cs="Arial" w:ascii="Arial" w:hAnsi="Arial"/>
          <w:color w:val="000000"/>
        </w:rPr>
      </w:r>
    </w:p>
    <w:p>
      <w:pPr>
        <w:pStyle w:val="OmniPage3"/>
        <w:tabs>
          <w:tab w:val="left" w:pos="58" w:leader="none"/>
          <w:tab w:val="left" w:pos="202" w:leader="none"/>
          <w:tab w:val="right" w:pos="8805" w:leader="none"/>
          <w:tab w:val="right" w:pos="8834" w:leader="none"/>
        </w:tabs>
        <w:spacing w:lineRule="auto" w:line="336"/>
        <w:jc w:val="center"/>
        <w:rPr>
          <w:rFonts w:ascii="Arial" w:hAnsi="Arial" w:cs="Arial"/>
          <w:color w:val="000000"/>
        </w:rPr>
      </w:pPr>
      <w:r>
        <w:rPr>
          <w:rFonts w:cs="Arial" w:ascii="Arial" w:hAnsi="Arial"/>
          <w:color w:val="000000"/>
        </w:rPr>
        <w:t>represented by the director of BAS</w:t>
      </w:r>
    </w:p>
    <w:p>
      <w:pPr>
        <w:pStyle w:val="OmniPage3"/>
        <w:tabs>
          <w:tab w:val="clear" w:pos="58"/>
          <w:tab w:val="left" w:pos="173" w:leader="none"/>
          <w:tab w:val="right" w:pos="8805" w:leader="none"/>
        </w:tabs>
        <w:spacing w:lineRule="auto" w:line="336"/>
        <w:ind w:start="0" w:end="492" w:hanging="0"/>
        <w:rPr>
          <w:rFonts w:ascii="Arial" w:hAnsi="Arial" w:cs="Arial"/>
          <w:color w:val="000000"/>
        </w:rPr>
      </w:pPr>
      <w:r>
        <w:rPr>
          <w:rFonts w:cs="Arial" w:ascii="Arial" w:hAnsi="Arial"/>
          <w:color w:val="000000"/>
        </w:rPr>
      </w:r>
    </w:p>
    <w:p>
      <w:pPr>
        <w:pStyle w:val="OmniPage4"/>
        <w:tabs>
          <w:tab w:val="clear" w:pos="0"/>
          <w:tab w:val="right" w:pos="9268" w:leader="none"/>
        </w:tabs>
        <w:spacing w:lineRule="auto" w:line="336"/>
        <w:rPr/>
      </w:pPr>
      <w:r>
        <w:rPr/>
        <w:noBreakHyphen/>
      </w:r>
      <w:r>
        <w:rPr>
          <w:rFonts w:eastAsia="Helvetica;Arial" w:cs="Helvetica;Arial"/>
        </w:rPr>
        <w:t xml:space="preserve"> </w:t>
      </w:r>
      <w:r>
        <w:rPr/>
        <w:t>hereinafter referred to as »Licensee«</w:t>
      </w:r>
    </w:p>
    <w:p>
      <w:pPr>
        <w:pStyle w:val="OmniPage4"/>
        <w:tabs>
          <w:tab w:val="clear" w:pos="0"/>
          <w:tab w:val="right" w:pos="9268" w:leader="none"/>
        </w:tabs>
        <w:spacing w:lineRule="auto" w:line="336" w:before="240" w:after="240"/>
        <w:rPr>
          <w:rFonts w:ascii="Arial" w:hAnsi="Arial" w:cs="Arial"/>
          <w:color w:val="000000"/>
          <w:lang w:val="en-GB"/>
        </w:rPr>
      </w:pPr>
      <w:r>
        <w:rPr>
          <w:rFonts w:cs="Arial" w:ascii="Arial" w:hAnsi="Arial"/>
          <w:color w:val="000000"/>
          <w:lang w:val="en-GB"/>
        </w:rPr>
        <w:t>and</w:t>
      </w:r>
    </w:p>
    <w:p>
      <w:pPr>
        <w:pStyle w:val="OmniPage4"/>
        <w:tabs>
          <w:tab w:val="clear" w:pos="0"/>
          <w:tab w:val="right" w:pos="9268" w:leader="none"/>
        </w:tabs>
        <w:spacing w:lineRule="auto" w:line="336"/>
        <w:rPr>
          <w:rFonts w:ascii="Arial" w:hAnsi="Arial" w:cs="Arial"/>
          <w:color w:val="000000"/>
          <w:lang w:val="de-DE"/>
        </w:rPr>
      </w:pPr>
      <w:r>
        <w:rPr>
          <w:rFonts w:cs="Arial" w:ascii="Arial" w:hAnsi="Arial"/>
          <w:color w:val="000000"/>
          <w:lang w:val="de-DE"/>
        </w:rPr>
        <w:t>....................</w:t>
      </w:r>
    </w:p>
    <w:p>
      <w:pPr>
        <w:pStyle w:val="OmniPage4"/>
        <w:tabs>
          <w:tab w:val="clear" w:pos="0"/>
          <w:tab w:val="right" w:pos="9268" w:leader="none"/>
        </w:tabs>
        <w:spacing w:lineRule="auto" w:line="336"/>
        <w:rPr>
          <w:rFonts w:ascii="Arial" w:hAnsi="Arial" w:cs="Arial"/>
          <w:color w:val="000000"/>
          <w:lang w:val="de-DE"/>
        </w:rPr>
      </w:pPr>
      <w:r>
        <w:rPr>
          <w:rFonts w:cs="Arial" w:ascii="Arial" w:hAnsi="Arial"/>
          <w:color w:val="000000"/>
          <w:lang w:val="de-DE"/>
        </w:rPr>
      </w:r>
    </w:p>
    <w:p>
      <w:pPr>
        <w:pStyle w:val="OmniPage4"/>
        <w:tabs>
          <w:tab w:val="clear" w:pos="0"/>
          <w:tab w:val="right" w:pos="9268" w:leader="none"/>
        </w:tabs>
        <w:spacing w:lineRule="auto" w:line="336"/>
        <w:rPr/>
      </w:pPr>
      <w:r>
        <w:rPr>
          <w:rFonts w:cs="Arial" w:ascii="Arial" w:hAnsi="Arial"/>
          <w:color w:val="000000"/>
        </w:rPr>
        <w:noBreakHyphen/>
      </w:r>
      <w:r>
        <w:rPr>
          <w:rFonts w:eastAsia="Arial" w:cs="Arial" w:ascii="Arial" w:hAnsi="Arial"/>
          <w:color w:val="000000"/>
        </w:rPr>
        <w:t xml:space="preserve"> </w:t>
      </w:r>
      <w:r>
        <w:rPr>
          <w:rFonts w:cs="Arial" w:ascii="Arial" w:hAnsi="Arial"/>
          <w:color w:val="000000"/>
        </w:rPr>
        <w:t>hereinafter referred to as »Licensor«</w:t>
      </w:r>
    </w:p>
    <w:p>
      <w:pPr>
        <w:pStyle w:val="OmniPage4"/>
        <w:tabs>
          <w:tab w:val="clear" w:pos="0"/>
          <w:tab w:val="right" w:pos="9268" w:leader="none"/>
        </w:tabs>
        <w:spacing w:lineRule="auto" w:line="336" w:before="240" w:after="0"/>
        <w:rPr>
          <w:rFonts w:ascii="Arial" w:hAnsi="Arial" w:cs="Arial"/>
          <w:color w:val="000000"/>
        </w:rPr>
      </w:pPr>
      <w:r>
        <w:rPr>
          <w:rFonts w:cs="Arial" w:ascii="Arial" w:hAnsi="Arial"/>
          <w:color w:val="000000"/>
        </w:rPr>
        <w:t>regarding licensing of language resources called</w:t>
      </w:r>
    </w:p>
    <w:p>
      <w:pPr>
        <w:pStyle w:val="OmniPage4"/>
        <w:tabs>
          <w:tab w:val="clear" w:pos="0"/>
          <w:tab w:val="right" w:pos="9268" w:leader="none"/>
        </w:tabs>
        <w:spacing w:lineRule="auto" w:line="336" w:before="240" w:after="0"/>
        <w:rPr>
          <w:rFonts w:ascii="Arial" w:hAnsi="Arial" w:cs="Arial"/>
          <w:color w:val="000000"/>
        </w:rPr>
      </w:pPr>
      <w:r>
        <w:rPr>
          <w:rFonts w:cs="Arial" w:ascii="Arial" w:hAnsi="Arial"/>
          <w:color w:val="000000"/>
        </w:rPr>
        <w:t>....................</w:t>
      </w:r>
    </w:p>
    <w:p>
      <w:pPr>
        <w:pStyle w:val="OmniPage4"/>
        <w:tabs>
          <w:tab w:val="clear" w:pos="0"/>
          <w:tab w:val="right" w:pos="9268" w:leader="none"/>
        </w:tabs>
        <w:spacing w:lineRule="auto" w:line="336" w:before="240" w:after="0"/>
        <w:rPr>
          <w:rFonts w:ascii="Arial" w:hAnsi="Arial" w:cs="Arial"/>
          <w:color w:val="000000"/>
        </w:rPr>
      </w:pPr>
      <w:r>
        <w:rPr>
          <w:rFonts w:cs="Arial" w:ascii="Arial" w:hAnsi="Arial"/>
          <w:color w:val="000000"/>
        </w:rPr>
      </w:r>
    </w:p>
    <w:p>
      <w:pPr>
        <w:pStyle w:val="OmniPage4"/>
        <w:tabs>
          <w:tab w:val="clear" w:pos="0"/>
          <w:tab w:val="right" w:pos="9268" w:leader="none"/>
        </w:tabs>
        <w:spacing w:lineRule="auto" w:line="336"/>
        <w:rPr>
          <w:rFonts w:ascii="Arial" w:hAnsi="Arial" w:cs="Arial"/>
          <w:b w:val="false"/>
          <w:b w:val="false"/>
          <w:bCs w:val="false"/>
          <w:color w:val="000000"/>
        </w:rPr>
      </w:pPr>
      <w:r>
        <w:rPr>
          <w:rFonts w:cs="Arial" w:ascii="Arial" w:hAnsi="Arial"/>
          <w:b w:val="false"/>
          <w:bCs w:val="false"/>
          <w:color w:val="000000"/>
        </w:rPr>
        <w:t>- hereinafter referred to as »LRs«</w:t>
      </w:r>
    </w:p>
    <w:p>
      <w:pPr>
        <w:pStyle w:val="LONormal"/>
        <w:tabs>
          <w:tab w:val="clear" w:pos="284"/>
          <w:tab w:val="right" w:pos="9268" w:leader="none"/>
        </w:tabs>
        <w:spacing w:lineRule="auto" w:line="336"/>
        <w:rPr>
          <w:rFonts w:ascii="Arial" w:hAnsi="Arial" w:cs="Arial"/>
          <w:color w:val="000000"/>
        </w:rPr>
      </w:pPr>
      <w:r>
        <w:rPr>
          <w:rFonts w:cs="Arial" w:ascii="Arial" w:hAnsi="Arial"/>
          <w:color w:val="000000"/>
        </w:rPr>
      </w:r>
    </w:p>
    <w:p>
      <w:pPr>
        <w:pStyle w:val="OmniPage5"/>
        <w:tabs>
          <w:tab w:val="clear" w:pos="38"/>
          <w:tab w:val="clear" w:pos="1490"/>
          <w:tab w:val="left" w:pos="9270" w:leader="none"/>
        </w:tabs>
        <w:spacing w:lineRule="auto" w:line="336"/>
        <w:ind w:start="0" w:end="0" w:hanging="0"/>
        <w:rPr>
          <w:rFonts w:ascii="Arial" w:hAnsi="Arial" w:cs="Arial"/>
          <w:color w:val="000000"/>
        </w:rPr>
      </w:pPr>
      <w:r>
        <w:rPr>
          <w:rFonts w:cs="Arial" w:ascii="Arial" w:hAnsi="Arial"/>
          <w:color w:val="000000"/>
        </w:rPr>
        <w:t>WHEREAS:</w:t>
      </w:r>
    </w:p>
    <w:p>
      <w:pPr>
        <w:pStyle w:val="LONormal"/>
        <w:tabs>
          <w:tab w:val="clear" w:pos="284"/>
          <w:tab w:val="left" w:pos="9270" w:leader="none"/>
        </w:tabs>
        <w:spacing w:lineRule="auto" w:line="336"/>
        <w:rPr>
          <w:rFonts w:ascii="Arial" w:hAnsi="Arial" w:cs="Arial"/>
          <w:color w:val="000000"/>
        </w:rPr>
      </w:pPr>
      <w:r>
        <w:rPr>
          <w:rFonts w:cs="Arial" w:ascii="Arial" w:hAnsi="Arial"/>
          <w:color w:val="000000"/>
        </w:rPr>
      </w:r>
    </w:p>
    <w:p>
      <w:pPr>
        <w:pStyle w:val="OmniPage6"/>
        <w:tabs>
          <w:tab w:val="clear" w:pos="58"/>
          <w:tab w:val="clear" w:pos="8890"/>
          <w:tab w:val="left" w:pos="9270" w:leader="none"/>
        </w:tabs>
        <w:spacing w:lineRule="auto" w:line="336"/>
        <w:ind w:start="0" w:end="0" w:hanging="0"/>
        <w:rPr>
          <w:rFonts w:ascii="Arial" w:hAnsi="Arial" w:cs="Arial"/>
          <w:color w:val="000000"/>
        </w:rPr>
      </w:pPr>
      <w:r>
        <w:rPr>
          <w:rFonts w:cs="Arial" w:ascii="Arial" w:hAnsi="Arial"/>
          <w:color w:val="000000"/>
        </w:rPr>
        <w:t>Licensor owns the LRs;</w:t>
      </w:r>
    </w:p>
    <w:p>
      <w:pPr>
        <w:pStyle w:val="LONormal"/>
        <w:tabs>
          <w:tab w:val="clear" w:pos="284"/>
          <w:tab w:val="left" w:pos="9270" w:leader="none"/>
        </w:tabs>
        <w:spacing w:lineRule="auto" w:line="336"/>
        <w:rPr>
          <w:rFonts w:ascii="Arial" w:hAnsi="Arial" w:cs="Arial"/>
          <w:color w:val="000000"/>
        </w:rPr>
      </w:pPr>
      <w:r>
        <w:rPr>
          <w:rFonts w:cs="Arial" w:ascii="Arial" w:hAnsi="Arial"/>
          <w:color w:val="000000"/>
        </w:rPr>
      </w:r>
    </w:p>
    <w:p>
      <w:pPr>
        <w:pStyle w:val="OmniPage7"/>
        <w:tabs>
          <w:tab w:val="clear" w:pos="44"/>
          <w:tab w:val="clear" w:pos="8721"/>
          <w:tab w:val="left" w:pos="9270" w:leader="none"/>
        </w:tabs>
        <w:spacing w:lineRule="auto" w:line="336"/>
        <w:ind w:start="0" w:end="0" w:hanging="0"/>
        <w:rPr>
          <w:rFonts w:ascii="Arial" w:hAnsi="Arial" w:cs="Arial"/>
          <w:color w:val="000000"/>
        </w:rPr>
      </w:pPr>
      <w:r>
        <w:rPr>
          <w:rFonts w:cs="Arial" w:ascii="Arial" w:hAnsi="Arial"/>
          <w:color w:val="000000"/>
        </w:rPr>
        <w:t>Licensee wishes to obtain from Licensor license rights on the LRs for the purpose of archivation and distribution to other parties;</w:t>
      </w:r>
    </w:p>
    <w:p>
      <w:pPr>
        <w:pStyle w:val="LONormal"/>
        <w:tabs>
          <w:tab w:val="clear" w:pos="284"/>
          <w:tab w:val="left" w:pos="9270" w:leader="none"/>
        </w:tabs>
        <w:spacing w:lineRule="auto" w:line="336"/>
        <w:rPr>
          <w:rFonts w:ascii="Arial" w:hAnsi="Arial" w:cs="Arial"/>
          <w:color w:val="000000"/>
        </w:rPr>
      </w:pPr>
      <w:r>
        <w:rPr>
          <w:rFonts w:cs="Arial" w:ascii="Arial" w:hAnsi="Arial"/>
          <w:color w:val="000000"/>
        </w:rPr>
      </w:r>
    </w:p>
    <w:p>
      <w:pPr>
        <w:pStyle w:val="OmniPage8"/>
        <w:tabs>
          <w:tab w:val="clear" w:pos="66"/>
          <w:tab w:val="clear" w:pos="6089"/>
          <w:tab w:val="left" w:pos="9270" w:leader="none"/>
        </w:tabs>
        <w:spacing w:lineRule="auto" w:line="336"/>
        <w:ind w:start="0" w:end="0" w:hanging="0"/>
        <w:rPr>
          <w:rFonts w:ascii="Arial" w:hAnsi="Arial" w:cs="Arial"/>
          <w:color w:val="000000"/>
        </w:rPr>
      </w:pPr>
      <w:r>
        <w:rPr>
          <w:rFonts w:cs="Arial" w:ascii="Arial" w:hAnsi="Arial"/>
          <w:color w:val="000000"/>
        </w:rPr>
        <w:t xml:space="preserve">Licensor is willing to grant Licensee such license rights. </w:t>
      </w:r>
    </w:p>
    <w:p>
      <w:pPr>
        <w:pStyle w:val="LONormal"/>
        <w:tabs>
          <w:tab w:val="clear" w:pos="284"/>
          <w:tab w:val="left" w:pos="9270" w:leader="none"/>
        </w:tabs>
        <w:spacing w:lineRule="auto" w:line="336"/>
        <w:rPr>
          <w:rFonts w:ascii="Arial" w:hAnsi="Arial" w:cs="Arial"/>
          <w:color w:val="000000"/>
        </w:rPr>
      </w:pPr>
      <w:r>
        <w:rPr>
          <w:rFonts w:cs="Arial" w:ascii="Arial" w:hAnsi="Arial"/>
          <w:color w:val="000000"/>
        </w:rPr>
      </w:r>
    </w:p>
    <w:p>
      <w:pPr>
        <w:pStyle w:val="OmniPage8"/>
        <w:tabs>
          <w:tab w:val="clear" w:pos="66"/>
          <w:tab w:val="clear" w:pos="6089"/>
          <w:tab w:val="left" w:pos="9270" w:leader="none"/>
        </w:tabs>
        <w:spacing w:lineRule="auto" w:line="336"/>
        <w:ind w:start="0" w:end="0" w:hanging="0"/>
        <w:rPr>
          <w:rFonts w:ascii="Arial" w:hAnsi="Arial" w:cs="Arial"/>
          <w:color w:val="000000"/>
        </w:rPr>
      </w:pPr>
      <w:r>
        <w:rPr>
          <w:rFonts w:cs="Arial" w:ascii="Arial" w:hAnsi="Arial"/>
          <w:color w:val="000000"/>
        </w:rPr>
        <w:t xml:space="preserve">Licensor wishes that the Licensee widespread the LRs to sublicensees for low fees. Therefore Licensor waives to earn royalties. </w:t>
      </w:r>
    </w:p>
    <w:p>
      <w:pPr>
        <w:pStyle w:val="OmniPage8"/>
        <w:tabs>
          <w:tab w:val="clear" w:pos="66"/>
          <w:tab w:val="clear" w:pos="6089"/>
          <w:tab w:val="left" w:pos="9270" w:leader="none"/>
        </w:tabs>
        <w:spacing w:lineRule="auto" w:line="336"/>
        <w:ind w:start="0" w:end="0" w:hanging="0"/>
        <w:rPr>
          <w:rFonts w:ascii="Arial" w:hAnsi="Arial" w:cs="Arial"/>
          <w:color w:val="000000"/>
        </w:rPr>
      </w:pPr>
      <w:r>
        <w:rPr>
          <w:rFonts w:cs="Arial" w:ascii="Arial" w:hAnsi="Arial"/>
          <w:color w:val="000000"/>
        </w:rPr>
        <w:t>Or:</w:t>
      </w:r>
    </w:p>
    <w:p>
      <w:pPr>
        <w:pStyle w:val="OmniPage8"/>
        <w:tabs>
          <w:tab w:val="clear" w:pos="66"/>
          <w:tab w:val="clear" w:pos="6089"/>
          <w:tab w:val="left" w:pos="9270" w:leader="none"/>
        </w:tabs>
        <w:spacing w:lineRule="auto" w:line="336"/>
        <w:ind w:start="0" w:end="0" w:hanging="0"/>
        <w:rPr>
          <w:rFonts w:ascii="Arial" w:hAnsi="Arial" w:cs="Arial"/>
          <w:color w:val="000000"/>
        </w:rPr>
      </w:pPr>
      <w:r>
        <w:rPr>
          <w:rFonts w:cs="Arial" w:ascii="Arial" w:hAnsi="Arial"/>
          <w:color w:val="000000"/>
        </w:rPr>
        <w:t>Licensor wishes to earn royalties for each use of the LRs by sublicensees.</w:t>
      </w:r>
    </w:p>
    <w:p>
      <w:pPr>
        <w:pStyle w:val="LONormal"/>
        <w:tabs>
          <w:tab w:val="clear" w:pos="284"/>
          <w:tab w:val="left" w:pos="144" w:leader="none"/>
          <w:tab w:val="right" w:pos="6056" w:leader="none"/>
        </w:tabs>
        <w:spacing w:lineRule="auto" w:line="336"/>
        <w:rPr>
          <w:rFonts w:ascii="Arial" w:hAnsi="Arial" w:cs="Arial"/>
          <w:color w:val="000000"/>
        </w:rPr>
      </w:pPr>
      <w:r>
        <w:rPr>
          <w:rFonts w:cs="Arial" w:ascii="Arial" w:hAnsi="Arial"/>
          <w:color w:val="000000"/>
        </w:rPr>
      </w:r>
    </w:p>
    <w:p>
      <w:pPr>
        <w:pStyle w:val="OmniPage9"/>
        <w:tabs>
          <w:tab w:val="clear" w:pos="58"/>
          <w:tab w:val="clear" w:pos="9126"/>
          <w:tab w:val="left" w:pos="202" w:leader="none"/>
          <w:tab w:val="right" w:pos="9155" w:leader="none"/>
        </w:tabs>
        <w:spacing w:lineRule="auto" w:line="336"/>
        <w:rPr>
          <w:rFonts w:ascii="Arial" w:hAnsi="Arial" w:cs="Arial"/>
          <w:color w:val="000000"/>
        </w:rPr>
      </w:pPr>
      <w:r>
        <w:rPr>
          <w:rFonts w:cs="Arial" w:ascii="Arial" w:hAnsi="Arial"/>
          <w:color w:val="000000"/>
        </w:rPr>
        <w:t>NOW, THEREFORE, in consideration of the premises and mutual covenants hereinafter contained it is agreed between the parties as follows:</w:t>
      </w:r>
      <w:r>
        <w:br w:type="page"/>
      </w:r>
    </w:p>
    <w:p>
      <w:pPr>
        <w:pStyle w:val="OmniPage9"/>
        <w:numPr>
          <w:ilvl w:val="0"/>
          <w:numId w:val="3"/>
        </w:numPr>
        <w:tabs>
          <w:tab w:val="clear" w:pos="58"/>
          <w:tab w:val="left" w:pos="567" w:leader="none"/>
          <w:tab w:val="right" w:pos="9126" w:leader="none"/>
        </w:tabs>
        <w:spacing w:lineRule="auto" w:line="336" w:before="360" w:after="0"/>
        <w:ind w:start="567" w:end="0" w:hanging="567"/>
        <w:rPr>
          <w:rFonts w:ascii="Arial" w:hAnsi="Arial" w:cs="Arial"/>
          <w:b/>
          <w:b/>
          <w:color w:val="000000"/>
        </w:rPr>
      </w:pPr>
      <w:r>
        <w:rPr>
          <w:rFonts w:cs="Arial" w:ascii="Arial" w:hAnsi="Arial"/>
          <w:b/>
          <w:color w:val="000000"/>
        </w:rPr>
        <w:t>Licensed Language Resources</w:t>
      </w:r>
    </w:p>
    <w:p>
      <w:pPr>
        <w:pStyle w:val="OmniPage9"/>
        <w:numPr>
          <w:ilvl w:val="1"/>
          <w:numId w:val="3"/>
        </w:numPr>
        <w:tabs>
          <w:tab w:val="clear" w:pos="58"/>
          <w:tab w:val="left" w:pos="567" w:leader="none"/>
          <w:tab w:val="right" w:pos="9126" w:leader="none"/>
        </w:tabs>
        <w:spacing w:lineRule="auto" w:line="336" w:before="120" w:after="0"/>
        <w:ind w:start="567" w:end="0" w:hanging="567"/>
        <w:rPr>
          <w:rFonts w:ascii="Arial" w:hAnsi="Arial" w:cs="Arial"/>
          <w:color w:val="000000"/>
        </w:rPr>
      </w:pPr>
      <w:r>
        <w:rPr>
          <w:rFonts w:cs="Arial" w:ascii="Arial" w:hAnsi="Arial"/>
          <w:color w:val="000000"/>
        </w:rPr>
        <w:t>Licensed LRs is the database described in the Exhibit A attached hereto, including is related documentation, which Exhibit A may be amended and/or supplemented by mutual agreement between the parties from time to time.</w:t>
      </w:r>
    </w:p>
    <w:p>
      <w:pPr>
        <w:pStyle w:val="OmniPage9"/>
        <w:numPr>
          <w:ilvl w:val="1"/>
          <w:numId w:val="3"/>
        </w:numPr>
        <w:tabs>
          <w:tab w:val="clear" w:pos="58"/>
          <w:tab w:val="left" w:pos="567" w:leader="none"/>
          <w:tab w:val="right" w:pos="9126" w:leader="none"/>
        </w:tabs>
        <w:spacing w:lineRule="auto" w:line="336" w:before="120" w:after="0"/>
        <w:ind w:start="567" w:end="0" w:hanging="567"/>
        <w:rPr/>
      </w:pPr>
      <w:r>
        <w:rPr>
          <w:rFonts w:cs="Arial" w:ascii="Arial" w:hAnsi="Arial"/>
          <w:color w:val="000000"/>
        </w:rPr>
        <w:t xml:space="preserve">Licensor will provide Licensee the LRs as specified in </w:t>
      </w:r>
      <w:r>
        <w:rPr>
          <w:rFonts w:cs="Arial" w:ascii="Arial" w:hAnsi="Arial"/>
          <w:b/>
          <w:color w:val="000000"/>
        </w:rPr>
        <w:t xml:space="preserve">Exhibit A. </w:t>
        <w:br/>
      </w:r>
      <w:r>
        <w:rPr>
          <w:rFonts w:cs="Arial" w:ascii="Arial" w:hAnsi="Arial"/>
          <w:b w:val="false"/>
          <w:bCs w:val="false"/>
          <w:color w:val="000000"/>
        </w:rPr>
        <w:t>The LRs must comprise recordings (speech signals), at least one form of transcript/annotation per recording, metadata of recordings and/or speakers, and documentation.</w:t>
      </w:r>
    </w:p>
    <w:p>
      <w:pPr>
        <w:pStyle w:val="OmniPage9"/>
        <w:numPr>
          <w:ilvl w:val="1"/>
          <w:numId w:val="3"/>
        </w:numPr>
        <w:tabs>
          <w:tab w:val="clear" w:pos="58"/>
          <w:tab w:val="left" w:pos="567" w:leader="none"/>
          <w:tab w:val="right" w:pos="9126" w:leader="none"/>
        </w:tabs>
        <w:spacing w:lineRule="auto" w:line="336" w:before="120" w:after="0"/>
        <w:ind w:start="567" w:end="0" w:hanging="567"/>
        <w:rPr>
          <w:rFonts w:ascii="Arial" w:hAnsi="Arial" w:cs="Arial"/>
          <w:b w:val="false"/>
          <w:b w:val="false"/>
          <w:bCs w:val="false"/>
          <w:color w:val="000000"/>
        </w:rPr>
      </w:pPr>
      <w:r>
        <w:rPr>
          <w:rFonts w:cs="Arial" w:ascii="Arial" w:hAnsi="Arial"/>
          <w:b w:val="false"/>
          <w:bCs w:val="false"/>
          <w:color w:val="000000"/>
        </w:rPr>
        <w:t>Licensor assures that he has the rights to transfer the LRs to the Licensee for the purposes stated in this agreement. This includes permissions of the recorded speakers that their recorded voices can used for scientific and commercial development by other parties than the Licensor and under the same conditions as agreed with the creator of the database.</w:t>
      </w:r>
    </w:p>
    <w:p>
      <w:pPr>
        <w:pStyle w:val="OmniPage9"/>
        <w:numPr>
          <w:ilvl w:val="0"/>
          <w:numId w:val="3"/>
        </w:numPr>
        <w:tabs>
          <w:tab w:val="clear" w:pos="58"/>
          <w:tab w:val="left" w:pos="567" w:leader="none"/>
          <w:tab w:val="right" w:pos="9126" w:leader="none"/>
        </w:tabs>
        <w:spacing w:lineRule="auto" w:line="336" w:before="360" w:after="0"/>
        <w:ind w:start="567" w:end="0" w:hanging="567"/>
        <w:rPr>
          <w:rFonts w:ascii="Arial" w:hAnsi="Arial" w:cs="Arial"/>
          <w:b/>
          <w:b/>
          <w:color w:val="000000"/>
        </w:rPr>
      </w:pPr>
      <w:r>
        <w:rPr>
          <w:rFonts w:cs="Arial" w:ascii="Arial" w:hAnsi="Arial"/>
          <w:b/>
          <w:color w:val="000000"/>
        </w:rPr>
        <w:t>License Grant</w:t>
      </w:r>
    </w:p>
    <w:p>
      <w:pPr>
        <w:pStyle w:val="OmniPage9"/>
        <w:numPr>
          <w:ilvl w:val="1"/>
          <w:numId w:val="3"/>
        </w:numPr>
        <w:tabs>
          <w:tab w:val="clear" w:pos="58"/>
          <w:tab w:val="left" w:pos="567" w:leader="none"/>
          <w:tab w:val="right" w:pos="9126" w:leader="none"/>
        </w:tabs>
        <w:spacing w:lineRule="auto" w:line="336" w:before="120" w:after="0"/>
        <w:ind w:start="567" w:end="0" w:hanging="567"/>
        <w:rPr>
          <w:rFonts w:ascii="Arial" w:hAnsi="Arial" w:cs="Arial"/>
          <w:color w:val="000000"/>
        </w:rPr>
      </w:pPr>
      <w:r>
        <w:rPr>
          <w:rFonts w:cs="Arial" w:ascii="Arial" w:hAnsi="Arial"/>
          <w:color w:val="000000"/>
        </w:rPr>
        <w:t>Licensor grants to Licensee a non-exclusive, worldwide license during the term of this Agreement and all renewals and extensions thereof to use, modify, have modified and sublicense subject to the terms and conditions of this Agreement the LRs. But Licensor is not obliged to make renewals or extensions of the LRs. Licensee acquires no ownership, right, title, or interest in the LRs or any copyrights for the LRs through this license.</w:t>
      </w:r>
    </w:p>
    <w:p>
      <w:pPr>
        <w:pStyle w:val="OmniPage9"/>
        <w:numPr>
          <w:ilvl w:val="1"/>
          <w:numId w:val="3"/>
        </w:numPr>
        <w:tabs>
          <w:tab w:val="clear" w:pos="58"/>
          <w:tab w:val="left" w:pos="567" w:leader="none"/>
          <w:tab w:val="right" w:pos="9126" w:leader="none"/>
        </w:tabs>
        <w:spacing w:lineRule="auto" w:line="336" w:before="120" w:after="0"/>
        <w:ind w:start="567" w:end="0" w:hanging="567"/>
        <w:rPr>
          <w:rFonts w:ascii="Arial" w:hAnsi="Arial" w:cs="Arial"/>
          <w:color w:val="000000"/>
        </w:rPr>
      </w:pPr>
      <w:r>
        <w:rPr>
          <w:rFonts w:cs="Arial" w:ascii="Arial" w:hAnsi="Arial"/>
          <w:color w:val="000000"/>
        </w:rPr>
        <w:t>Licensor retains the right to improve, modify and/or amend the LRs. Such improvements, modifications and/or amendments are not subject of this Agreement, unless otherwise mutually agreed upon.</w:t>
      </w:r>
    </w:p>
    <w:p>
      <w:pPr>
        <w:pStyle w:val="OmniPage9"/>
        <w:numPr>
          <w:ilvl w:val="1"/>
          <w:numId w:val="3"/>
        </w:numPr>
        <w:tabs>
          <w:tab w:val="clear" w:pos="58"/>
          <w:tab w:val="left" w:pos="567" w:leader="none"/>
          <w:tab w:val="right" w:pos="9126" w:leader="none"/>
        </w:tabs>
        <w:spacing w:lineRule="auto" w:line="336" w:before="120" w:after="0"/>
        <w:ind w:start="567" w:end="0" w:hanging="567"/>
        <w:rPr>
          <w:rFonts w:ascii="Arial" w:hAnsi="Arial" w:cs="Arial"/>
          <w:color w:val="000000"/>
        </w:rPr>
      </w:pPr>
      <w:r>
        <w:rPr>
          <w:rFonts w:cs="Arial" w:ascii="Arial" w:hAnsi="Arial"/>
          <w:color w:val="000000"/>
        </w:rPr>
        <w:t>Licensee has the right to reject the offer without conditions.</w:t>
      </w:r>
    </w:p>
    <w:p>
      <w:pPr>
        <w:pStyle w:val="OmniPage9"/>
        <w:numPr>
          <w:ilvl w:val="1"/>
          <w:numId w:val="3"/>
        </w:numPr>
        <w:tabs>
          <w:tab w:val="clear" w:pos="58"/>
          <w:tab w:val="left" w:pos="567" w:leader="none"/>
          <w:tab w:val="right" w:pos="9126" w:leader="none"/>
        </w:tabs>
        <w:spacing w:lineRule="auto" w:line="336" w:before="120" w:after="0"/>
        <w:ind w:start="567" w:end="0" w:hanging="567"/>
        <w:rPr>
          <w:rFonts w:ascii="Arial" w:hAnsi="Arial" w:cs="Arial"/>
          <w:color w:val="000000"/>
        </w:rPr>
      </w:pPr>
      <w:r>
        <w:rPr>
          <w:rFonts w:cs="Arial" w:ascii="Arial" w:hAnsi="Arial"/>
          <w:color w:val="000000"/>
        </w:rPr>
        <w:t>For the distribution of the LRs the Licensee is entitled to cooperate with the</w:t>
      </w:r>
    </w:p>
    <w:p>
      <w:pPr>
        <w:pStyle w:val="OmniPage9"/>
        <w:numPr>
          <w:ilvl w:val="1"/>
          <w:numId w:val="2"/>
        </w:numPr>
        <w:tabs>
          <w:tab w:val="clear" w:pos="58"/>
          <w:tab w:val="clear" w:pos="9126"/>
          <w:tab w:val="left" w:pos="1211" w:leader="none"/>
        </w:tabs>
        <w:spacing w:lineRule="auto" w:line="336" w:before="120" w:after="0"/>
        <w:ind w:start="1211" w:end="0" w:hanging="360"/>
        <w:rPr>
          <w:rFonts w:ascii="Arial" w:hAnsi="Arial" w:cs="Arial"/>
          <w:color w:val="000000"/>
        </w:rPr>
      </w:pPr>
      <w:r>
        <w:rPr>
          <w:rFonts w:cs="Arial" w:ascii="Arial" w:hAnsi="Arial"/>
          <w:color w:val="000000"/>
        </w:rPr>
        <w:t>Evaluations and Language Resources Distribution Agency (ELDA),</w:t>
      </w:r>
    </w:p>
    <w:p>
      <w:pPr>
        <w:pStyle w:val="OmniPage9"/>
        <w:tabs>
          <w:tab w:val="clear" w:pos="58"/>
          <w:tab w:val="clear" w:pos="9126"/>
        </w:tabs>
        <w:spacing w:lineRule="auto" w:line="336"/>
        <w:ind w:start="1134" w:end="0" w:hanging="0"/>
        <w:rPr>
          <w:rFonts w:ascii="Arial" w:hAnsi="Arial" w:cs="Arial"/>
          <w:color w:val="000000"/>
          <w:lang w:val="fr-FR"/>
        </w:rPr>
      </w:pPr>
      <w:r>
        <w:rPr>
          <w:rFonts w:cs="Arial" w:ascii="Arial" w:hAnsi="Arial"/>
          <w:color w:val="000000"/>
          <w:lang w:val="fr-FR"/>
        </w:rPr>
        <w:t>55-57 rue Brillat Savarin, F-75013 Paris, France</w:t>
      </w:r>
    </w:p>
    <w:p>
      <w:pPr>
        <w:pStyle w:val="OmniPage9"/>
        <w:tabs>
          <w:tab w:val="clear" w:pos="58"/>
          <w:tab w:val="clear" w:pos="9126"/>
          <w:tab w:val="left" w:pos="1134" w:leader="none"/>
          <w:tab w:val="right" w:pos="9693" w:leader="none"/>
        </w:tabs>
        <w:spacing w:lineRule="auto" w:line="336" w:before="120" w:after="0"/>
        <w:ind w:start="567" w:end="0" w:hanging="0"/>
        <w:rPr>
          <w:rFonts w:ascii="Arial" w:hAnsi="Arial" w:cs="Arial"/>
          <w:color w:val="000000"/>
        </w:rPr>
      </w:pPr>
      <w:r>
        <w:rPr>
          <w:rFonts w:cs="Arial" w:ascii="Arial" w:hAnsi="Arial"/>
          <w:color w:val="000000"/>
        </w:rPr>
        <w:t>as broker. All license agreements shall only be concluded between Licensee and sublicensee. The license fee including the broker´s commission (if any) shall not exceed the amounts in Exhibit B.</w:t>
      </w:r>
    </w:p>
    <w:p>
      <w:pPr>
        <w:pStyle w:val="OmniPage9"/>
        <w:numPr>
          <w:ilvl w:val="0"/>
          <w:numId w:val="3"/>
        </w:numPr>
        <w:tabs>
          <w:tab w:val="clear" w:pos="58"/>
          <w:tab w:val="left" w:pos="567" w:leader="none"/>
          <w:tab w:val="right" w:pos="9126" w:leader="none"/>
        </w:tabs>
        <w:spacing w:lineRule="auto" w:line="336" w:before="360" w:after="0"/>
        <w:ind w:start="567" w:end="0" w:hanging="567"/>
        <w:rPr>
          <w:rFonts w:ascii="Arial" w:hAnsi="Arial" w:cs="Arial"/>
          <w:b/>
          <w:b/>
          <w:color w:val="000000"/>
        </w:rPr>
      </w:pPr>
      <w:r>
        <w:rPr>
          <w:rFonts w:cs="Arial" w:ascii="Arial" w:hAnsi="Arial"/>
          <w:b/>
          <w:color w:val="000000"/>
        </w:rPr>
        <w:t>LRs Protection</w:t>
      </w:r>
    </w:p>
    <w:p>
      <w:pPr>
        <w:pStyle w:val="OmniPage9"/>
        <w:numPr>
          <w:ilvl w:val="1"/>
          <w:numId w:val="3"/>
        </w:numPr>
        <w:tabs>
          <w:tab w:val="clear" w:pos="58"/>
          <w:tab w:val="left" w:pos="567" w:leader="none"/>
          <w:tab w:val="right" w:pos="9126" w:leader="none"/>
        </w:tabs>
        <w:spacing w:lineRule="auto" w:line="336" w:before="120" w:after="0"/>
        <w:ind w:start="567" w:end="0" w:hanging="567"/>
        <w:rPr>
          <w:rFonts w:ascii="Arial" w:hAnsi="Arial" w:cs="Arial"/>
          <w:color w:val="000000"/>
        </w:rPr>
      </w:pPr>
      <w:r>
        <w:rPr>
          <w:rFonts w:cs="Arial" w:ascii="Arial" w:hAnsi="Arial"/>
          <w:color w:val="000000"/>
        </w:rPr>
        <w:t>Licensee recognizes and acknowledges the confidential and valuable proprietary nature of the LRs and agrees to maintain its confidentiality and to make no use of the LRs except under the terms and conditions of this Agreement. Licensee expressly undertakes to obtain written or otherwise provable agreement of each of its sublicensees for non-disclosure of the LRs and protection of its confidentiality.</w:t>
      </w:r>
    </w:p>
    <w:p>
      <w:pPr>
        <w:pStyle w:val="OmniPage9"/>
        <w:numPr>
          <w:ilvl w:val="1"/>
          <w:numId w:val="3"/>
        </w:numPr>
        <w:tabs>
          <w:tab w:val="clear" w:pos="58"/>
          <w:tab w:val="left" w:pos="567" w:leader="none"/>
          <w:tab w:val="right" w:pos="9126" w:leader="none"/>
        </w:tabs>
        <w:spacing w:lineRule="auto" w:line="336" w:before="120" w:after="0"/>
        <w:ind w:start="567" w:end="0" w:hanging="567"/>
        <w:rPr>
          <w:rFonts w:ascii="Arial" w:hAnsi="Arial" w:cs="Arial"/>
          <w:color w:val="000000"/>
        </w:rPr>
      </w:pPr>
      <w:r>
        <w:rPr>
          <w:rFonts w:cs="Arial" w:ascii="Arial" w:hAnsi="Arial"/>
          <w:color w:val="000000"/>
        </w:rPr>
        <w:t>Licensee agrees to maintain and respect any copyright notice on all copies of the LRs. Licensee shall impose such obligation also to its sublicensees.</w:t>
      </w:r>
    </w:p>
    <w:p>
      <w:pPr>
        <w:pStyle w:val="OmniPage9"/>
        <w:numPr>
          <w:ilvl w:val="1"/>
          <w:numId w:val="3"/>
        </w:numPr>
        <w:tabs>
          <w:tab w:val="clear" w:pos="58"/>
          <w:tab w:val="left" w:pos="567" w:leader="none"/>
          <w:tab w:val="right" w:pos="9126" w:leader="none"/>
        </w:tabs>
        <w:spacing w:lineRule="auto" w:line="336" w:before="120" w:after="0"/>
        <w:ind w:start="567" w:end="0" w:hanging="567"/>
        <w:rPr/>
      </w:pPr>
      <w:r>
        <w:rPr>
          <w:rFonts w:cs="Arial" w:ascii="Arial" w:hAnsi="Arial"/>
          <w:color w:val="000000"/>
        </w:rPr>
        <w:t>Licensee's obligation under this Article 3 shall survive any termination or expiration of this Agreement</w:t>
      </w:r>
      <w:r>
        <w:rPr>
          <w:lang w:val="en-GB"/>
        </w:rPr>
        <w:t xml:space="preserve"> and shall end after 5 (five) years.</w:t>
      </w:r>
    </w:p>
    <w:p>
      <w:pPr>
        <w:pStyle w:val="OmniPage9"/>
        <w:numPr>
          <w:ilvl w:val="1"/>
          <w:numId w:val="3"/>
        </w:numPr>
        <w:tabs>
          <w:tab w:val="clear" w:pos="58"/>
          <w:tab w:val="left" w:pos="567" w:leader="none"/>
          <w:tab w:val="right" w:pos="9126" w:leader="none"/>
        </w:tabs>
        <w:spacing w:lineRule="auto" w:line="336" w:before="120" w:after="0"/>
        <w:ind w:start="567" w:end="0" w:hanging="567"/>
        <w:rPr/>
      </w:pPr>
      <w:r>
        <w:rPr>
          <w:lang w:val="en-GB"/>
        </w:rPr>
        <w:t>The Licensee as a member of CLARIN offers three different basic license models, from which the Licensor has to chose one for sublicensing the LRs (see Exhibit B):</w:t>
        <w:br/>
        <w:t>'PUB' : unrestricted online access without single-sign-on; unrestricted usage except unethical usage and re-distribution of the LRs (including derivatives that allow the re-construction of the LRs) to third parties.</w:t>
        <w:br/>
        <w:t>'ACA' : unrestricted online assess via AAI-DFN Shibboleth single-sign-on for all academic users that hold an official academic account from an university participating in the CLARIN IdP Federation; unrestricted usage for this user class except unethical usage and re-distribution of the LRs (including derivatives that allow the re-construction of the LRs) to third parties. The Licensor may grant access to additional users that are not academic or are affiliated to universities that are not part of the CLARIN IdP Federation.</w:t>
        <w:br/>
        <w:t>'RES' : unrestricted online assess via AAI-DFN Shibboleth single-sign-on only  for users for which the Licensor has granted access; unrestricted usage for these users except unethical usage and re-distribution of the LRs (including derivatives that allow the re-construction of the LRs) to third parties. 'RES' license models are valid for the first 10 years after ingest date; after this 10 year period the Licensee will contact the Licensor every year for an extension of the 'RES' license model of 1 year; the Licensor can confirm this extension or change the license model permanently to 'ACA'. If the Licensor or his legal successor cannot be contacted by the Licensee, the Licensee may change the license model permanently to 'ACA'. By selecting 'RES' as the license model the Licensor agrees to this policy.</w:t>
      </w:r>
    </w:p>
    <w:p>
      <w:pPr>
        <w:pStyle w:val="OmniPage9"/>
        <w:numPr>
          <w:ilvl w:val="1"/>
          <w:numId w:val="3"/>
        </w:numPr>
        <w:tabs>
          <w:tab w:val="clear" w:pos="58"/>
          <w:tab w:val="left" w:pos="567" w:leader="none"/>
          <w:tab w:val="right" w:pos="9126" w:leader="none"/>
        </w:tabs>
        <w:spacing w:lineRule="auto" w:line="336" w:before="120" w:after="0"/>
        <w:ind w:start="567" w:end="0" w:hanging="567"/>
        <w:rPr>
          <w:lang w:val="en-GB"/>
        </w:rPr>
      </w:pPr>
      <w:r>
        <w:rPr>
          <w:lang w:val="en-GB"/>
        </w:rPr>
        <w:t>The Licensee is obliged by CLARIN policies to publish all metadata of the LRs on its website and via other public channels (such as OAI-PMH). Metadata are defined as all data contained in the Component Meta Data description files (CMDI) deposited by the Licensor at ingest or at later updates; the content of the LRs' documentation package is not metadata. The Licensor agrees to this policy and is responsible to filter sensitive information from the CMD before ingest.</w:t>
      </w:r>
    </w:p>
    <w:p>
      <w:pPr>
        <w:pStyle w:val="OmniPage9"/>
        <w:numPr>
          <w:ilvl w:val="1"/>
          <w:numId w:val="3"/>
        </w:numPr>
        <w:tabs>
          <w:tab w:val="clear" w:pos="58"/>
          <w:tab w:val="left" w:pos="567" w:leader="none"/>
          <w:tab w:val="right" w:pos="9126" w:leader="none"/>
        </w:tabs>
        <w:spacing w:lineRule="auto" w:line="336" w:before="120" w:after="0"/>
        <w:ind w:start="567" w:end="0" w:hanging="567"/>
        <w:rPr>
          <w:rFonts w:ascii="Arial" w:hAnsi="Arial" w:cs="Arial"/>
          <w:color w:val="000000"/>
        </w:rPr>
      </w:pPr>
      <w:r>
        <w:rPr>
          <w:rFonts w:cs="Arial" w:ascii="Arial" w:hAnsi="Arial"/>
          <w:color w:val="000000"/>
        </w:rPr>
        <w:t>Licensee has to stipulate in his license agreements with sublicensees among other things the following:</w:t>
      </w:r>
    </w:p>
    <w:p>
      <w:pPr>
        <w:pStyle w:val="OmniPage9"/>
        <w:numPr>
          <w:ilvl w:val="0"/>
          <w:numId w:val="4"/>
        </w:numPr>
        <w:tabs>
          <w:tab w:val="clear" w:pos="58"/>
          <w:tab w:val="clear" w:pos="9126"/>
          <w:tab w:val="left" w:pos="1211" w:leader="none"/>
        </w:tabs>
        <w:spacing w:lineRule="auto" w:line="336" w:before="120" w:after="0"/>
        <w:ind w:start="1211" w:end="0" w:hanging="360"/>
        <w:rPr/>
      </w:pPr>
      <w:r>
        <w:rPr>
          <w:color w:val="000000"/>
          <w:lang w:val="en-GB"/>
        </w:rPr>
        <w:t>Subl</w:t>
      </w:r>
      <w:r>
        <w:rPr>
          <w:rFonts w:cs="Arial" w:ascii="Arial" w:hAnsi="Arial"/>
          <w:color w:val="000000"/>
        </w:rPr>
        <w:t xml:space="preserve">icensee </w:t>
      </w:r>
      <w:r>
        <w:rPr>
          <w:color w:val="000000"/>
          <w:lang w:val="en-GB"/>
        </w:rPr>
        <w:t xml:space="preserve">agrees to acknowledge the copyright holders and authors with appropriate citations in any publication or presentation containing </w:t>
      </w:r>
      <w:r>
        <w:rPr>
          <w:rFonts w:cs="Arial" w:ascii="Arial" w:hAnsi="Arial"/>
          <w:color w:val="000000"/>
        </w:rPr>
        <w:t xml:space="preserve">research </w:t>
      </w:r>
      <w:r>
        <w:rPr>
          <w:color w:val="000000"/>
          <w:lang w:val="en-GB"/>
        </w:rPr>
        <w:t>results obtained in whole or in part through the use of the LRs.</w:t>
      </w:r>
    </w:p>
    <w:p>
      <w:pPr>
        <w:pStyle w:val="OmniPage9"/>
        <w:numPr>
          <w:ilvl w:val="0"/>
          <w:numId w:val="4"/>
        </w:numPr>
        <w:tabs>
          <w:tab w:val="clear" w:pos="58"/>
          <w:tab w:val="clear" w:pos="9126"/>
          <w:tab w:val="left" w:pos="1211" w:leader="none"/>
        </w:tabs>
        <w:spacing w:lineRule="auto" w:line="336" w:before="120" w:after="0"/>
        <w:ind w:start="1211" w:end="0" w:hanging="360"/>
        <w:rPr>
          <w:rFonts w:eastAsia="Andale Sans UI;Arial Unicode MS" w:cs="Times New Roman"/>
          <w:color w:val="000000"/>
          <w:sz w:val="24"/>
          <w:szCs w:val="24"/>
          <w:lang w:val="en-GB" w:eastAsia="zxx" w:bidi="ar-SA"/>
        </w:rPr>
      </w:pPr>
      <w:r>
        <w:rPr>
          <w:rFonts w:eastAsia="Andale Sans UI;Arial Unicode MS" w:cs="Times New Roman"/>
          <w:color w:val="000000"/>
          <w:sz w:val="24"/>
          <w:szCs w:val="24"/>
          <w:lang w:val="en-GB" w:eastAsia="zxx" w:bidi="ar-SA"/>
        </w:rPr>
        <w:t>The CLARIN license class</w:t>
      </w:r>
    </w:p>
    <w:p>
      <w:pPr>
        <w:pStyle w:val="OmniPage9"/>
        <w:numPr>
          <w:ilvl w:val="0"/>
          <w:numId w:val="4"/>
        </w:numPr>
        <w:tabs>
          <w:tab w:val="clear" w:pos="58"/>
          <w:tab w:val="clear" w:pos="9126"/>
          <w:tab w:val="left" w:pos="1211" w:leader="none"/>
        </w:tabs>
        <w:spacing w:lineRule="auto" w:line="336" w:before="120" w:after="0"/>
        <w:ind w:start="1211" w:end="0" w:hanging="360"/>
        <w:rPr/>
      </w:pPr>
      <w:r>
        <w:rPr>
          <w:color w:val="000000"/>
          <w:lang w:val="en-GB"/>
        </w:rPr>
        <w:t>In each publication or presentation</w:t>
      </w:r>
      <w:r>
        <w:rPr>
          <w:rFonts w:cs="Arial" w:ascii="Arial" w:hAnsi="Arial"/>
          <w:color w:val="000000"/>
        </w:rPr>
        <w:t xml:space="preserve"> the LRs must be referred to as</w:t>
      </w:r>
    </w:p>
    <w:p>
      <w:pPr>
        <w:pStyle w:val="OmniPage9"/>
        <w:tabs>
          <w:tab w:val="clear" w:pos="58"/>
          <w:tab w:val="clear" w:pos="9126"/>
        </w:tabs>
        <w:spacing w:lineRule="auto" w:line="336"/>
        <w:ind w:start="1134" w:end="0" w:hanging="0"/>
        <w:rPr/>
      </w:pPr>
      <w:r>
        <w:rPr>
          <w:rFonts w:eastAsia="Arial" w:cs="Arial" w:ascii="Arial" w:hAnsi="Arial"/>
          <w:color w:val="000000"/>
        </w:rPr>
        <w:t>“</w:t>
      </w:r>
      <w:r>
        <w:rPr>
          <w:rFonts w:cs="Arial" w:ascii="Arial" w:hAnsi="Arial"/>
          <w:color w:val="000000"/>
        </w:rPr>
        <w:t xml:space="preserve">...”. </w:t>
      </w:r>
    </w:p>
    <w:p>
      <w:pPr>
        <w:pStyle w:val="OmniPage9"/>
        <w:numPr>
          <w:ilvl w:val="0"/>
          <w:numId w:val="3"/>
        </w:numPr>
        <w:tabs>
          <w:tab w:val="clear" w:pos="58"/>
          <w:tab w:val="left" w:pos="567" w:leader="none"/>
          <w:tab w:val="right" w:pos="9126" w:leader="none"/>
        </w:tabs>
        <w:spacing w:lineRule="auto" w:line="336" w:before="360" w:after="0"/>
        <w:ind w:start="567" w:end="0" w:hanging="567"/>
        <w:rPr>
          <w:b/>
          <w:b/>
          <w:color w:val="000000"/>
        </w:rPr>
      </w:pPr>
      <w:r>
        <w:rPr>
          <w:b/>
          <w:color w:val="000000"/>
        </w:rPr>
        <w:t>Warranty</w:t>
      </w:r>
    </w:p>
    <w:p>
      <w:pPr>
        <w:pStyle w:val="OmniPage9"/>
        <w:numPr>
          <w:ilvl w:val="1"/>
          <w:numId w:val="3"/>
        </w:numPr>
        <w:tabs>
          <w:tab w:val="clear" w:pos="58"/>
          <w:tab w:val="left" w:pos="567" w:leader="none"/>
          <w:tab w:val="right" w:pos="9126" w:leader="none"/>
        </w:tabs>
        <w:spacing w:lineRule="auto" w:line="336" w:before="120" w:after="0"/>
        <w:ind w:start="567" w:end="0" w:hanging="567"/>
        <w:rPr>
          <w:rFonts w:ascii="Arial" w:hAnsi="Arial" w:cs="Arial"/>
          <w:color w:val="000000"/>
        </w:rPr>
      </w:pPr>
      <w:r>
        <w:rPr>
          <w:rFonts w:cs="Arial" w:ascii="Arial" w:hAnsi="Arial"/>
          <w:color w:val="000000"/>
        </w:rPr>
        <w:t>Licensor represents that he has developed and owns all rights and title in the LRs. Licensee acknowledges that the LRs are provided on an "as is" basis. Licensor makes no warranties of any kind, either expressed or implied, with respect the LRs.</w:t>
      </w:r>
    </w:p>
    <w:p>
      <w:pPr>
        <w:pStyle w:val="OmniPage9"/>
        <w:numPr>
          <w:ilvl w:val="1"/>
          <w:numId w:val="3"/>
        </w:numPr>
        <w:tabs>
          <w:tab w:val="clear" w:pos="58"/>
          <w:tab w:val="left" w:pos="567" w:leader="none"/>
          <w:tab w:val="right" w:pos="9126" w:leader="none"/>
        </w:tabs>
        <w:spacing w:lineRule="auto" w:line="336" w:before="120" w:after="0"/>
        <w:ind w:start="567" w:end="0" w:hanging="567"/>
        <w:rPr>
          <w:rFonts w:ascii="Arial" w:hAnsi="Arial" w:cs="Arial"/>
          <w:color w:val="000000"/>
        </w:rPr>
      </w:pPr>
      <w:r>
        <w:rPr>
          <w:rFonts w:cs="Arial" w:ascii="Arial" w:hAnsi="Arial"/>
          <w:color w:val="000000"/>
        </w:rPr>
        <w:t xml:space="preserve">The above limited warranty is the only warranty made by Licensor and all warranties for merchantability and/or fitness for a particular purpose are expressly excluded. </w:t>
      </w:r>
    </w:p>
    <w:p>
      <w:pPr>
        <w:pStyle w:val="OmniPage9"/>
        <w:numPr>
          <w:ilvl w:val="1"/>
          <w:numId w:val="3"/>
        </w:numPr>
        <w:tabs>
          <w:tab w:val="clear" w:pos="58"/>
          <w:tab w:val="left" w:pos="567" w:leader="none"/>
          <w:tab w:val="right" w:pos="9126" w:leader="none"/>
        </w:tabs>
        <w:spacing w:lineRule="auto" w:line="336" w:before="120" w:after="0"/>
        <w:ind w:start="567" w:end="0" w:hanging="567"/>
        <w:rPr>
          <w:rFonts w:ascii="Arial" w:hAnsi="Arial" w:cs="Arial"/>
          <w:color w:val="000000"/>
        </w:rPr>
      </w:pPr>
      <w:r>
        <w:rPr>
          <w:rFonts w:cs="Arial" w:ascii="Arial" w:hAnsi="Arial"/>
          <w:color w:val="000000"/>
        </w:rPr>
        <w:t>Neither party shall be liable for any consequential damages except to the extend caused by gross negligence or willful misconduct.</w:t>
      </w:r>
    </w:p>
    <w:p>
      <w:pPr>
        <w:pStyle w:val="OmniPage9"/>
        <w:numPr>
          <w:ilvl w:val="0"/>
          <w:numId w:val="3"/>
        </w:numPr>
        <w:tabs>
          <w:tab w:val="clear" w:pos="58"/>
          <w:tab w:val="left" w:pos="567" w:leader="none"/>
          <w:tab w:val="right" w:pos="9126" w:leader="none"/>
        </w:tabs>
        <w:spacing w:lineRule="auto" w:line="336" w:before="360" w:after="0"/>
        <w:ind w:start="567" w:end="0" w:hanging="567"/>
        <w:rPr>
          <w:rFonts w:ascii="Arial" w:hAnsi="Arial" w:cs="Arial"/>
          <w:b/>
          <w:b/>
          <w:color w:val="000000"/>
        </w:rPr>
      </w:pPr>
      <w:r>
        <w:rPr>
          <w:rFonts w:cs="Arial" w:ascii="Arial" w:hAnsi="Arial"/>
          <w:b/>
          <w:color w:val="000000"/>
        </w:rPr>
        <w:t>Compensation</w:t>
      </w:r>
    </w:p>
    <w:p>
      <w:pPr>
        <w:pStyle w:val="OmniPage9"/>
        <w:numPr>
          <w:ilvl w:val="1"/>
          <w:numId w:val="3"/>
        </w:numPr>
        <w:tabs>
          <w:tab w:val="clear" w:pos="58"/>
          <w:tab w:val="left" w:pos="567" w:leader="none"/>
          <w:tab w:val="right" w:pos="9126" w:leader="none"/>
        </w:tabs>
        <w:spacing w:lineRule="auto" w:line="336" w:before="120" w:after="0"/>
        <w:ind w:start="567" w:end="0" w:hanging="567"/>
        <w:rPr>
          <w:rFonts w:ascii="Arial" w:hAnsi="Arial" w:cs="Arial"/>
          <w:color w:val="000000"/>
        </w:rPr>
      </w:pPr>
      <w:r>
        <w:rPr>
          <w:rFonts w:cs="Arial" w:ascii="Arial" w:hAnsi="Arial"/>
          <w:color w:val="000000"/>
        </w:rPr>
        <w:t>Licensor waives all compensations derived from the distribution of the LRs (royalties).</w:t>
        <w:br/>
        <w:t>Or:</w:t>
        <w:br/>
        <w:t>Licensor earns royalties for each distribution of the LRs to a sublicensee as stated in Exhibit B.</w:t>
      </w:r>
    </w:p>
    <w:p>
      <w:pPr>
        <w:pStyle w:val="OmniPage9"/>
        <w:numPr>
          <w:ilvl w:val="1"/>
          <w:numId w:val="3"/>
        </w:numPr>
        <w:tabs>
          <w:tab w:val="clear" w:pos="58"/>
          <w:tab w:val="left" w:pos="567" w:leader="none"/>
          <w:tab w:val="right" w:pos="9126" w:leader="none"/>
        </w:tabs>
        <w:spacing w:lineRule="auto" w:line="336" w:before="120" w:after="0"/>
        <w:ind w:start="567" w:end="0" w:hanging="567"/>
        <w:rPr/>
      </w:pPr>
      <w:r>
        <w:rPr>
          <w:color w:val="000000"/>
        </w:rPr>
        <w:t xml:space="preserve">Licensee shall not charge more than the maximum license fees, as fixed in </w:t>
      </w:r>
      <w:r>
        <w:rPr>
          <w:rFonts w:cs="Arial" w:ascii="Arial" w:hAnsi="Arial"/>
          <w:color w:val="000000"/>
        </w:rPr>
        <w:t>Exhibit B, to any sublicensee.</w:t>
      </w:r>
    </w:p>
    <w:p>
      <w:pPr>
        <w:pStyle w:val="OmniPage9"/>
        <w:numPr>
          <w:ilvl w:val="1"/>
          <w:numId w:val="3"/>
        </w:numPr>
        <w:tabs>
          <w:tab w:val="clear" w:pos="58"/>
          <w:tab w:val="left" w:pos="567" w:leader="none"/>
          <w:tab w:val="right" w:pos="9126" w:leader="none"/>
        </w:tabs>
        <w:spacing w:lineRule="auto" w:line="336" w:before="120" w:after="0"/>
        <w:ind w:start="567" w:end="0" w:hanging="567"/>
        <w:rPr/>
      </w:pPr>
      <w:r>
        <w:rPr>
          <w:color w:val="000000"/>
        </w:rPr>
        <w:t>Licens</w:t>
      </w:r>
      <w:r>
        <w:rPr>
          <w:rFonts w:eastAsia="Andale Sans UI;Arial Unicode MS" w:cs="Times New Roman"/>
          <w:color w:val="000000"/>
          <w:sz w:val="24"/>
          <w:szCs w:val="24"/>
          <w:lang w:val="en-US" w:eastAsia="zxx" w:bidi="ar-SA"/>
        </w:rPr>
        <w:t>or pays a one-time deposit fee to Licensee depending on the size of the database as calculated by the schema in Exhibit C. This fee is intended to cover maintenance and hardware costs for the archiving and securing of the LRs for at least 20 years; it does not compensate for distribution costs to sublicensees.</w:t>
      </w:r>
    </w:p>
    <w:p>
      <w:pPr>
        <w:pStyle w:val="OmniPage9"/>
        <w:numPr>
          <w:ilvl w:val="0"/>
          <w:numId w:val="3"/>
        </w:numPr>
        <w:tabs>
          <w:tab w:val="clear" w:pos="58"/>
          <w:tab w:val="left" w:pos="567" w:leader="none"/>
          <w:tab w:val="right" w:pos="9126" w:leader="none"/>
        </w:tabs>
        <w:spacing w:lineRule="auto" w:line="336" w:before="360" w:after="0"/>
        <w:ind w:start="567" w:end="0" w:hanging="567"/>
        <w:rPr>
          <w:rFonts w:ascii="Arial" w:hAnsi="Arial" w:cs="Arial"/>
          <w:b/>
          <w:b/>
          <w:color w:val="000000"/>
        </w:rPr>
      </w:pPr>
      <w:r>
        <w:rPr>
          <w:rFonts w:cs="Arial" w:ascii="Arial" w:hAnsi="Arial"/>
          <w:b/>
          <w:color w:val="000000"/>
        </w:rPr>
        <w:t>Term and Termination</w:t>
      </w:r>
    </w:p>
    <w:p>
      <w:pPr>
        <w:pStyle w:val="OmniPage9"/>
        <w:numPr>
          <w:ilvl w:val="1"/>
          <w:numId w:val="3"/>
        </w:numPr>
        <w:tabs>
          <w:tab w:val="clear" w:pos="58"/>
          <w:tab w:val="left" w:pos="567" w:leader="none"/>
          <w:tab w:val="right" w:pos="9126" w:leader="none"/>
        </w:tabs>
        <w:spacing w:lineRule="auto" w:line="336" w:before="120" w:after="0"/>
        <w:ind w:start="567" w:end="0" w:hanging="567"/>
        <w:rPr/>
      </w:pPr>
      <w:r>
        <w:rPr>
          <w:rFonts w:cs="Arial" w:ascii="Arial" w:hAnsi="Arial"/>
          <w:color w:val="000000"/>
        </w:rPr>
        <w:t xml:space="preserve">The term of this Agreement shall be effective from the date when signed on behalf of both parties hereto and shall remain in force until terminated by one of the parties by written notice at least six months prior to termination, or until the BAS ceases to exist and no other partner institution is willing to </w:t>
      </w:r>
      <w:r>
        <w:rPr>
          <w:rFonts w:eastAsia="Andale Sans UI;Arial Unicode MS" w:cs="Arial" w:ascii="Arial" w:hAnsi="Arial"/>
          <w:color w:val="000000"/>
          <w:sz w:val="24"/>
          <w:szCs w:val="24"/>
          <w:lang w:val="en-US" w:eastAsia="zxx" w:bidi="ar-SA"/>
        </w:rPr>
        <w:t>host</w:t>
      </w:r>
      <w:r>
        <w:rPr>
          <w:rFonts w:cs="Arial" w:ascii="Arial" w:hAnsi="Arial"/>
          <w:color w:val="000000"/>
        </w:rPr>
        <w:t xml:space="preserve"> the archive in place of the LMU Muenchen.</w:t>
      </w:r>
    </w:p>
    <w:p>
      <w:pPr>
        <w:pStyle w:val="OmniPage9"/>
        <w:numPr>
          <w:ilvl w:val="1"/>
          <w:numId w:val="3"/>
        </w:numPr>
        <w:tabs>
          <w:tab w:val="clear" w:pos="58"/>
          <w:tab w:val="left" w:pos="567" w:leader="none"/>
          <w:tab w:val="right" w:pos="9126" w:leader="none"/>
        </w:tabs>
        <w:spacing w:lineRule="auto" w:line="336" w:before="120" w:after="0"/>
        <w:ind w:start="567" w:end="0" w:hanging="567"/>
        <w:rPr>
          <w:rFonts w:ascii="Arial" w:hAnsi="Arial" w:cs="Arial"/>
          <w:color w:val="000000"/>
        </w:rPr>
      </w:pPr>
      <w:r>
        <w:rPr>
          <w:rFonts w:cs="Arial" w:ascii="Arial" w:hAnsi="Arial"/>
          <w:color w:val="000000"/>
        </w:rPr>
        <w:t>The BAS is part of the European CLARIN ERIC. This entitles the BAS to transfer the complete archive contents together with all aquired rights to another CLARIN partner center, in case that the BAS ceases to exist, with the purpuse that the BAS repository continues to exist in a new CLARIN host organisation. The Licensor agrees to this continuation plan, but Licensor has the right to deny the transfer of the LRs to the new host organisation and to terminate this agreement without notice, in case that the BAS ceases to exist.</w:t>
      </w:r>
    </w:p>
    <w:p>
      <w:pPr>
        <w:pStyle w:val="OmniPage9"/>
        <w:numPr>
          <w:ilvl w:val="0"/>
          <w:numId w:val="3"/>
        </w:numPr>
        <w:tabs>
          <w:tab w:val="clear" w:pos="58"/>
          <w:tab w:val="left" w:pos="567" w:leader="none"/>
          <w:tab w:val="right" w:pos="9126" w:leader="none"/>
        </w:tabs>
        <w:spacing w:lineRule="auto" w:line="336" w:before="360" w:after="0"/>
        <w:ind w:start="567" w:end="0" w:hanging="567"/>
        <w:rPr>
          <w:rFonts w:ascii="Arial" w:hAnsi="Arial" w:cs="Arial"/>
          <w:b/>
          <w:b/>
          <w:color w:val="000000"/>
        </w:rPr>
      </w:pPr>
      <w:r>
        <w:rPr>
          <w:rFonts w:cs="Arial" w:ascii="Arial" w:hAnsi="Arial"/>
          <w:b/>
          <w:color w:val="000000"/>
        </w:rPr>
        <w:t>Miscellaneous</w:t>
      </w:r>
    </w:p>
    <w:p>
      <w:pPr>
        <w:pStyle w:val="OmniPage9"/>
        <w:numPr>
          <w:ilvl w:val="1"/>
          <w:numId w:val="3"/>
        </w:numPr>
        <w:tabs>
          <w:tab w:val="clear" w:pos="58"/>
          <w:tab w:val="left" w:pos="567" w:leader="none"/>
          <w:tab w:val="right" w:pos="9126" w:leader="none"/>
        </w:tabs>
        <w:spacing w:lineRule="auto" w:line="336" w:before="120" w:after="0"/>
        <w:ind w:start="567" w:end="0" w:hanging="567"/>
        <w:rPr>
          <w:rFonts w:ascii="Arial" w:hAnsi="Arial" w:cs="Arial"/>
          <w:color w:val="000000"/>
        </w:rPr>
      </w:pPr>
      <w:r>
        <w:rPr>
          <w:rFonts w:cs="Arial" w:ascii="Arial" w:hAnsi="Arial"/>
          <w:color w:val="000000"/>
        </w:rPr>
        <w:t>This Agreement cannot be modified except by written instrument duly signed by both parties hereto. This procedure may only be waived in writing.</w:t>
      </w:r>
    </w:p>
    <w:p>
      <w:pPr>
        <w:pStyle w:val="OmniPage9"/>
        <w:numPr>
          <w:ilvl w:val="1"/>
          <w:numId w:val="3"/>
        </w:numPr>
        <w:tabs>
          <w:tab w:val="clear" w:pos="58"/>
          <w:tab w:val="left" w:pos="567" w:leader="none"/>
          <w:tab w:val="right" w:pos="9126" w:leader="none"/>
        </w:tabs>
        <w:spacing w:lineRule="auto" w:line="336" w:before="120" w:after="0"/>
        <w:ind w:start="567" w:end="0" w:hanging="567"/>
        <w:rPr>
          <w:rFonts w:ascii="Arial" w:hAnsi="Arial" w:cs="Arial"/>
          <w:color w:val="000000"/>
        </w:rPr>
      </w:pPr>
      <w:r>
        <w:rPr>
          <w:rFonts w:cs="Arial" w:ascii="Arial" w:hAnsi="Arial"/>
          <w:color w:val="000000"/>
        </w:rPr>
        <w:t>If any part, term or provision of this Agreement shall be held illegal, unenforceable or in conflict with any law of a government having jurisdiction over this Agreement, the validity of the remaining portions shall not be affected thereby, and the invalid or unenforceable part, term or provision shall be replaced by a part, term or provision that comes closest to the intention of the invalid or unenforceable part, term or provision.</w:t>
      </w:r>
    </w:p>
    <w:p>
      <w:pPr>
        <w:pStyle w:val="OmniPage9"/>
        <w:numPr>
          <w:ilvl w:val="1"/>
          <w:numId w:val="3"/>
        </w:numPr>
        <w:tabs>
          <w:tab w:val="clear" w:pos="58"/>
          <w:tab w:val="left" w:pos="567" w:leader="none"/>
          <w:tab w:val="right" w:pos="9126" w:leader="none"/>
        </w:tabs>
        <w:spacing w:lineRule="auto" w:line="336" w:before="120" w:after="0"/>
        <w:ind w:start="567" w:end="0" w:hanging="567"/>
        <w:rPr>
          <w:rFonts w:ascii="Arial" w:hAnsi="Arial" w:cs="Arial"/>
          <w:color w:val="000000"/>
        </w:rPr>
      </w:pPr>
      <w:r>
        <w:rPr>
          <w:rFonts w:cs="Arial" w:ascii="Arial" w:hAnsi="Arial"/>
          <w:color w:val="000000"/>
        </w:rPr>
        <w:t>This Agreement shall be subject to and construed and interpreted in accordance with the Laws of the Federal Republic of Germany. Should it not be possible to settle amicably differences of opinion out of this Agreement, then the case shall be brought before the regular courts of law for a decision. Munich shall be the place of jurisdiction and fulfillment.</w:t>
      </w:r>
    </w:p>
    <w:p>
      <w:pPr>
        <w:pStyle w:val="OmniPage9"/>
        <w:tabs>
          <w:tab w:val="clear" w:pos="58"/>
          <w:tab w:val="left" w:pos="173" w:leader="none"/>
          <w:tab w:val="right" w:pos="9126" w:leader="none"/>
        </w:tabs>
        <w:spacing w:lineRule="auto" w:line="336" w:before="480" w:after="0"/>
        <w:ind w:start="0" w:end="0" w:hanging="0"/>
        <w:rPr>
          <w:color w:val="000000"/>
        </w:rPr>
      </w:pPr>
      <w:r>
        <w:rPr>
          <w:color w:val="000000"/>
        </w:rPr>
        <w:t>The entire Agreement is composed of the seven articles herein together with the Exhibits A and B and C thereafter.</w:t>
      </w:r>
    </w:p>
    <w:p>
      <w:pPr>
        <w:pStyle w:val="OmniPage9"/>
        <w:tabs>
          <w:tab w:val="clear" w:pos="58"/>
          <w:tab w:val="left" w:pos="173" w:leader="none"/>
          <w:tab w:val="right" w:pos="9126" w:leader="none"/>
        </w:tabs>
        <w:spacing w:lineRule="auto" w:line="336" w:before="240" w:after="0"/>
        <w:ind w:start="0" w:end="170" w:hanging="0"/>
        <w:rPr>
          <w:color w:val="000000"/>
        </w:rPr>
      </w:pPr>
      <w:r>
        <w:rPr>
          <w:color w:val="000000"/>
        </w:rPr>
        <w:t>IN WITNESS WHEREOF, the parties hereto have executed this Agreement in duplicate by their duly authorized officers or representatives.</w:t>
      </w:r>
    </w:p>
    <w:p>
      <w:pPr>
        <w:pStyle w:val="OmniPage9"/>
        <w:tabs>
          <w:tab w:val="clear" w:pos="58"/>
          <w:tab w:val="left" w:pos="173" w:leader="none"/>
          <w:tab w:val="right" w:pos="9126" w:leader="none"/>
        </w:tabs>
        <w:spacing w:lineRule="auto" w:line="336" w:before="240" w:after="0"/>
        <w:ind w:start="0" w:end="170" w:hanging="0"/>
        <w:rPr>
          <w:color w:val="000000"/>
        </w:rPr>
      </w:pPr>
      <w:r>
        <w:rPr>
          <w:color w:val="000000"/>
        </w:rPr>
      </w:r>
    </w:p>
    <w:tbl>
      <w:tblPr>
        <w:tblW w:w="8506" w:type="dxa"/>
        <w:jc w:val="start"/>
        <w:tblInd w:w="0" w:type="dxa"/>
        <w:tblCellMar>
          <w:top w:w="0" w:type="dxa"/>
          <w:start w:w="71" w:type="dxa"/>
          <w:bottom w:w="0" w:type="dxa"/>
          <w:end w:w="71" w:type="dxa"/>
        </w:tblCellMar>
      </w:tblPr>
      <w:tblGrid>
        <w:gridCol w:w="4253"/>
        <w:gridCol w:w="4253"/>
      </w:tblGrid>
      <w:tr>
        <w:trPr/>
        <w:tc>
          <w:tcPr>
            <w:tcW w:w="4253" w:type="dxa"/>
            <w:tcBorders/>
          </w:tcPr>
          <w:p>
            <w:pPr>
              <w:pStyle w:val="Normal"/>
              <w:snapToGrid w:val="false"/>
              <w:rPr>
                <w:lang w:val="en-GB"/>
              </w:rPr>
            </w:pPr>
            <w:r>
              <w:rPr>
                <w:lang w:val="en-GB"/>
              </w:rPr>
              <w:t>Munich, ...............................................</w:t>
            </w:r>
          </w:p>
        </w:tc>
        <w:tc>
          <w:tcPr>
            <w:tcW w:w="4253" w:type="dxa"/>
            <w:tcBorders/>
          </w:tcPr>
          <w:p>
            <w:pPr>
              <w:pStyle w:val="Normal"/>
              <w:snapToGrid w:val="false"/>
              <w:rPr>
                <w:lang w:val="en-GB"/>
              </w:rPr>
            </w:pPr>
            <w:r>
              <w:rPr>
                <w:lang w:val="en-GB"/>
              </w:rPr>
              <w:t>Location, .............................................</w:t>
            </w:r>
          </w:p>
        </w:tc>
      </w:tr>
      <w:tr>
        <w:trPr/>
        <w:tc>
          <w:tcPr>
            <w:tcW w:w="4253" w:type="dxa"/>
            <w:tcBorders/>
          </w:tcPr>
          <w:p>
            <w:pPr>
              <w:pStyle w:val="Normal"/>
              <w:snapToGrid w:val="false"/>
              <w:rPr>
                <w:lang w:val="en-GB"/>
              </w:rPr>
            </w:pPr>
            <w:r>
              <w:rPr>
                <w:lang w:val="en-GB"/>
              </w:rPr>
            </w:r>
          </w:p>
        </w:tc>
        <w:tc>
          <w:tcPr>
            <w:tcW w:w="4253" w:type="dxa"/>
            <w:tcBorders/>
          </w:tcPr>
          <w:p>
            <w:pPr>
              <w:pStyle w:val="Normal"/>
              <w:snapToGrid w:val="false"/>
              <w:rPr>
                <w:lang w:val="en-GB"/>
              </w:rPr>
            </w:pPr>
            <w:r>
              <w:rPr>
                <w:lang w:val="en-GB"/>
              </w:rPr>
            </w:r>
          </w:p>
        </w:tc>
      </w:tr>
      <w:tr>
        <w:trPr/>
        <w:tc>
          <w:tcPr>
            <w:tcW w:w="4253" w:type="dxa"/>
            <w:tcBorders/>
          </w:tcPr>
          <w:p>
            <w:pPr>
              <w:pStyle w:val="Normal"/>
              <w:snapToGrid w:val="false"/>
              <w:rPr>
                <w:lang w:val="en-GB"/>
              </w:rPr>
            </w:pPr>
            <w:r>
              <w:rPr>
                <w:lang w:val="en-GB"/>
              </w:rPr>
              <w:t>.............................................................</w:t>
            </w:r>
          </w:p>
        </w:tc>
        <w:tc>
          <w:tcPr>
            <w:tcW w:w="4253" w:type="dxa"/>
            <w:tcBorders/>
          </w:tcPr>
          <w:p>
            <w:pPr>
              <w:pStyle w:val="Normal"/>
              <w:snapToGrid w:val="false"/>
              <w:rPr>
                <w:lang w:val="en-GB"/>
              </w:rPr>
            </w:pPr>
            <w:r>
              <w:rPr>
                <w:lang w:val="en-GB"/>
              </w:rPr>
              <w:t>.............................................................</w:t>
            </w:r>
          </w:p>
        </w:tc>
      </w:tr>
      <w:tr>
        <w:trPr/>
        <w:tc>
          <w:tcPr>
            <w:tcW w:w="4253" w:type="dxa"/>
            <w:tcBorders/>
          </w:tcPr>
          <w:p>
            <w:pPr>
              <w:pStyle w:val="Normal"/>
              <w:snapToGrid w:val="false"/>
              <w:rPr>
                <w:lang w:val="en-GB"/>
              </w:rPr>
            </w:pPr>
            <w:r>
              <w:rPr>
                <w:lang w:val="en-GB"/>
              </w:rPr>
              <w:t>(University)</w:t>
            </w:r>
          </w:p>
        </w:tc>
        <w:tc>
          <w:tcPr>
            <w:tcW w:w="4253" w:type="dxa"/>
            <w:tcBorders/>
          </w:tcPr>
          <w:p>
            <w:pPr>
              <w:pStyle w:val="Normal"/>
              <w:snapToGrid w:val="false"/>
              <w:rPr>
                <w:lang w:val="en-GB"/>
              </w:rPr>
            </w:pPr>
            <w:r>
              <w:rPr>
                <w:lang w:val="en-GB"/>
              </w:rPr>
            </w:r>
          </w:p>
        </w:tc>
      </w:tr>
      <w:tr>
        <w:trPr>
          <w:trHeight w:val="1113" w:hRule="atLeast"/>
        </w:trPr>
        <w:tc>
          <w:tcPr>
            <w:tcW w:w="4253" w:type="dxa"/>
            <w:tcBorders/>
          </w:tcPr>
          <w:p>
            <w:pPr>
              <w:pStyle w:val="Normal"/>
              <w:snapToGrid w:val="false"/>
              <w:rPr>
                <w:lang w:val="en-GB"/>
              </w:rPr>
            </w:pPr>
            <w:r>
              <w:rPr>
                <w:lang w:val="en-GB"/>
              </w:rPr>
            </w:r>
          </w:p>
          <w:p>
            <w:pPr>
              <w:pStyle w:val="Normal"/>
              <w:rPr>
                <w:lang w:val="en-GB"/>
              </w:rPr>
            </w:pPr>
            <w:r>
              <w:rPr>
                <w:lang w:val="en-GB"/>
              </w:rPr>
            </w:r>
          </w:p>
          <w:p>
            <w:pPr>
              <w:pStyle w:val="Normal"/>
              <w:rPr>
                <w:lang w:val="en-GB"/>
              </w:rPr>
            </w:pPr>
            <w:r>
              <w:rPr>
                <w:lang w:val="en-GB"/>
              </w:rPr>
              <w:t>Seen and approved:</w:t>
            </w:r>
          </w:p>
        </w:tc>
        <w:tc>
          <w:tcPr>
            <w:tcW w:w="4253" w:type="dxa"/>
            <w:tcBorders/>
          </w:tcPr>
          <w:p>
            <w:pPr>
              <w:pStyle w:val="Normal"/>
              <w:snapToGrid w:val="false"/>
              <w:rPr>
                <w:lang w:val="en-GB"/>
              </w:rPr>
            </w:pPr>
            <w:r>
              <w:rPr>
                <w:lang w:val="en-GB"/>
              </w:rPr>
            </w:r>
          </w:p>
        </w:tc>
      </w:tr>
      <w:tr>
        <w:trPr/>
        <w:tc>
          <w:tcPr>
            <w:tcW w:w="4253" w:type="dxa"/>
            <w:tcBorders/>
          </w:tcPr>
          <w:p>
            <w:pPr>
              <w:pStyle w:val="Normal"/>
              <w:snapToGrid w:val="false"/>
              <w:rPr>
                <w:lang w:val="en-GB"/>
              </w:rPr>
            </w:pPr>
            <w:r>
              <w:rPr>
                <w:lang w:val="en-GB"/>
              </w:rPr>
              <w:t>Munich, ...............................................</w:t>
            </w:r>
          </w:p>
        </w:tc>
        <w:tc>
          <w:tcPr>
            <w:tcW w:w="4253" w:type="dxa"/>
            <w:tcBorders/>
          </w:tcPr>
          <w:p>
            <w:pPr>
              <w:pStyle w:val="Normal"/>
              <w:snapToGrid w:val="false"/>
              <w:rPr>
                <w:lang w:val="en-GB"/>
              </w:rPr>
            </w:pPr>
            <w:r>
              <w:rPr>
                <w:lang w:val="en-GB"/>
              </w:rPr>
            </w:r>
          </w:p>
        </w:tc>
      </w:tr>
      <w:tr>
        <w:trPr/>
        <w:tc>
          <w:tcPr>
            <w:tcW w:w="4253" w:type="dxa"/>
            <w:tcBorders/>
          </w:tcPr>
          <w:p>
            <w:pPr>
              <w:pStyle w:val="Normal"/>
              <w:snapToGrid w:val="false"/>
              <w:rPr>
                <w:lang w:val="en-GB"/>
              </w:rPr>
            </w:pPr>
            <w:r>
              <w:rPr>
                <w:lang w:val="en-GB"/>
              </w:rPr>
            </w:r>
          </w:p>
        </w:tc>
        <w:tc>
          <w:tcPr>
            <w:tcW w:w="4253" w:type="dxa"/>
            <w:tcBorders/>
          </w:tcPr>
          <w:p>
            <w:pPr>
              <w:pStyle w:val="Normal"/>
              <w:snapToGrid w:val="false"/>
              <w:rPr>
                <w:lang w:val="en-GB"/>
              </w:rPr>
            </w:pPr>
            <w:r>
              <w:rPr>
                <w:lang w:val="en-GB"/>
              </w:rPr>
            </w:r>
          </w:p>
        </w:tc>
      </w:tr>
      <w:tr>
        <w:trPr/>
        <w:tc>
          <w:tcPr>
            <w:tcW w:w="4253" w:type="dxa"/>
            <w:tcBorders/>
          </w:tcPr>
          <w:p>
            <w:pPr>
              <w:pStyle w:val="Normal"/>
              <w:snapToGrid w:val="false"/>
              <w:rPr>
                <w:lang w:val="en-GB"/>
              </w:rPr>
            </w:pPr>
            <w:r>
              <w:rPr>
                <w:lang w:val="en-GB"/>
              </w:rPr>
              <w:t>.............................................................</w:t>
            </w:r>
          </w:p>
        </w:tc>
        <w:tc>
          <w:tcPr>
            <w:tcW w:w="4253" w:type="dxa"/>
            <w:tcBorders/>
          </w:tcPr>
          <w:p>
            <w:pPr>
              <w:pStyle w:val="Normal"/>
              <w:snapToGrid w:val="false"/>
              <w:rPr>
                <w:lang w:val="en-GB"/>
              </w:rPr>
            </w:pPr>
            <w:r>
              <w:rPr>
                <w:lang w:val="en-GB"/>
              </w:rPr>
            </w:r>
          </w:p>
        </w:tc>
      </w:tr>
      <w:tr>
        <w:trPr/>
        <w:tc>
          <w:tcPr>
            <w:tcW w:w="4253" w:type="dxa"/>
            <w:tcBorders/>
          </w:tcPr>
          <w:p>
            <w:pPr>
              <w:pStyle w:val="Normal"/>
              <w:snapToGrid w:val="false"/>
              <w:rPr>
                <w:lang w:val="en-GB"/>
              </w:rPr>
            </w:pPr>
            <w:r>
              <w:rPr>
                <w:lang w:val="en-GB"/>
              </w:rPr>
              <w:t>(Project leader)</w:t>
            </w:r>
          </w:p>
        </w:tc>
        <w:tc>
          <w:tcPr>
            <w:tcW w:w="4253" w:type="dxa"/>
            <w:tcBorders/>
          </w:tcPr>
          <w:p>
            <w:pPr>
              <w:pStyle w:val="Normal"/>
              <w:snapToGrid w:val="false"/>
              <w:rPr>
                <w:lang w:val="en-GB"/>
              </w:rPr>
            </w:pPr>
            <w:r>
              <w:rPr>
                <w:lang w:val="en-GB"/>
              </w:rPr>
            </w:r>
          </w:p>
        </w:tc>
      </w:tr>
    </w:tbl>
    <w:p>
      <w:pPr>
        <w:pStyle w:val="OmniPage3"/>
        <w:tabs>
          <w:tab w:val="clear" w:pos="58"/>
          <w:tab w:val="clear" w:pos="8805"/>
          <w:tab w:val="left" w:pos="4848" w:leader="none"/>
        </w:tabs>
        <w:spacing w:lineRule="auto" w:line="336"/>
        <w:ind w:start="28" w:end="493" w:hanging="0"/>
        <w:rPr>
          <w:rFonts w:ascii="Arial" w:hAnsi="Arial" w:cs="Arial"/>
          <w:color w:val="000000"/>
          <w:sz w:val="21"/>
          <w:szCs w:val="21"/>
          <w:lang w:val="en-GB"/>
        </w:rPr>
      </w:pPr>
      <w:r>
        <w:rPr>
          <w:rFonts w:cs="Arial" w:ascii="Arial" w:hAnsi="Arial"/>
          <w:color w:val="000000"/>
          <w:sz w:val="21"/>
          <w:szCs w:val="21"/>
          <w:lang w:val="en-GB"/>
        </w:rPr>
        <w:tab/>
      </w:r>
      <w:r>
        <w:br w:type="page"/>
      </w:r>
    </w:p>
    <w:p>
      <w:pPr>
        <w:pStyle w:val="OmniPage3"/>
        <w:spacing w:lineRule="auto" w:line="336" w:before="120" w:after="0"/>
        <w:jc w:val="center"/>
        <w:rPr>
          <w:rFonts w:ascii="Arial" w:hAnsi="Arial" w:cs="Arial"/>
          <w:b/>
          <w:b/>
          <w:color w:val="000000"/>
          <w:sz w:val="28"/>
          <w:szCs w:val="28"/>
        </w:rPr>
      </w:pPr>
      <w:r>
        <w:rPr>
          <w:rFonts w:cs="Arial" w:ascii="Arial" w:hAnsi="Arial"/>
          <w:b/>
          <w:color w:val="000000"/>
          <w:sz w:val="28"/>
          <w:szCs w:val="28"/>
        </w:rPr>
        <w:t>Exhibit A</w:t>
      </w:r>
    </w:p>
    <w:p>
      <w:pPr>
        <w:pStyle w:val="OmniPage9"/>
        <w:tabs>
          <w:tab w:val="clear" w:pos="58"/>
          <w:tab w:val="clear" w:pos="9126"/>
          <w:tab w:val="left" w:pos="173" w:leader="none"/>
        </w:tabs>
        <w:spacing w:lineRule="auto" w:line="336" w:before="240" w:after="0"/>
        <w:ind w:start="0" w:end="0" w:hanging="0"/>
        <w:rPr/>
      </w:pPr>
      <w:r>
        <w:rPr>
          <w:rFonts w:cs="Arial" w:ascii="Arial" w:hAnsi="Arial"/>
          <w:color w:val="000000"/>
        </w:rPr>
        <w:t xml:space="preserve">The Licensed Language Resource concerned is:  </w:t>
      </w:r>
      <w:r>
        <w:rPr>
          <w:rFonts w:cs="Arial" w:ascii="Arial" w:hAnsi="Arial"/>
          <w:b/>
          <w:color w:val="000000"/>
        </w:rPr>
        <w:t xml:space="preserve"> </w:t>
      </w:r>
      <w:r>
        <w:rPr>
          <w:rFonts w:cs="Arial" w:ascii="Arial" w:hAnsi="Arial"/>
          <w:b w:val="false"/>
          <w:bCs w:val="false"/>
          <w:color w:val="000000"/>
        </w:rPr>
        <w:t>(Name of Database)</w:t>
      </w:r>
    </w:p>
    <w:p>
      <w:pPr>
        <w:pStyle w:val="OmniPage9"/>
        <w:tabs>
          <w:tab w:val="clear" w:pos="58"/>
          <w:tab w:val="left" w:pos="173" w:leader="none"/>
          <w:tab w:val="right" w:pos="9126" w:leader="none"/>
        </w:tabs>
        <w:spacing w:lineRule="auto" w:line="336" w:before="240" w:after="0"/>
        <w:ind w:start="0" w:end="0" w:hanging="0"/>
        <w:rPr>
          <w:rFonts w:ascii="Arial" w:hAnsi="Arial" w:cs="Arial"/>
          <w:color w:val="000000"/>
        </w:rPr>
      </w:pPr>
      <w:r>
        <w:rPr>
          <w:rFonts w:cs="Arial" w:ascii="Arial" w:hAnsi="Arial"/>
          <w:color w:val="000000"/>
        </w:rPr>
        <w:t>Description</w:t>
      </w:r>
    </w:p>
    <w:tbl>
      <w:tblPr>
        <w:tblW w:w="9378" w:type="dxa"/>
        <w:jc w:val="start"/>
        <w:tblInd w:w="59" w:type="dxa"/>
        <w:tblCellMar>
          <w:top w:w="0" w:type="dxa"/>
          <w:start w:w="108" w:type="dxa"/>
          <w:bottom w:w="0" w:type="dxa"/>
          <w:end w:w="108" w:type="dxa"/>
        </w:tblCellMar>
      </w:tblPr>
      <w:tblGrid>
        <w:gridCol w:w="4590"/>
        <w:gridCol w:w="4788"/>
      </w:tblGrid>
      <w:tr>
        <w:trPr/>
        <w:tc>
          <w:tcPr>
            <w:tcW w:w="4590" w:type="dxa"/>
            <w:tcBorders/>
          </w:tcPr>
          <w:p>
            <w:pPr>
              <w:pStyle w:val="OmniPage3"/>
              <w:snapToGrid w:val="false"/>
              <w:spacing w:lineRule="auto" w:line="288" w:before="120" w:after="0"/>
              <w:ind w:start="0" w:end="493" w:hanging="0"/>
              <w:rPr>
                <w:rFonts w:ascii="Arial" w:hAnsi="Arial" w:cs="Arial"/>
                <w:b/>
                <w:b/>
                <w:color w:val="000000"/>
              </w:rPr>
            </w:pPr>
            <w:r>
              <w:rPr>
                <w:rFonts w:cs="Arial" w:ascii="Arial" w:hAnsi="Arial"/>
                <w:b/>
                <w:color w:val="000000"/>
              </w:rPr>
              <w:t>Name:</w:t>
            </w:r>
          </w:p>
        </w:tc>
        <w:tc>
          <w:tcPr>
            <w:tcW w:w="4788" w:type="dxa"/>
            <w:tcBorders/>
          </w:tcPr>
          <w:p>
            <w:pPr>
              <w:pStyle w:val="OmniPage3"/>
              <w:snapToGrid w:val="false"/>
              <w:spacing w:lineRule="auto" w:line="288" w:before="120" w:after="0"/>
              <w:ind w:start="0" w:end="493" w:hanging="0"/>
              <w:rPr>
                <w:rFonts w:ascii="Arial" w:hAnsi="Arial" w:cs="Arial"/>
                <w:color w:val="000000"/>
              </w:rPr>
            </w:pPr>
            <w:r>
              <w:rPr>
                <w:rFonts w:cs="Arial" w:ascii="Arial" w:hAnsi="Arial"/>
                <w:color w:val="000000"/>
              </w:rPr>
              <w:t>(Name of Database)</w:t>
            </w:r>
          </w:p>
        </w:tc>
      </w:tr>
      <w:tr>
        <w:trPr/>
        <w:tc>
          <w:tcPr>
            <w:tcW w:w="4590" w:type="dxa"/>
            <w:tcBorders/>
          </w:tcPr>
          <w:p>
            <w:pPr>
              <w:pStyle w:val="OmniPage3"/>
              <w:snapToGrid w:val="false"/>
              <w:spacing w:lineRule="auto" w:line="288" w:before="120" w:after="0"/>
              <w:ind w:start="0" w:end="493" w:hanging="0"/>
              <w:rPr>
                <w:b/>
                <w:b/>
                <w:color w:val="000000"/>
              </w:rPr>
            </w:pPr>
            <w:r>
              <w:rPr>
                <w:b/>
                <w:color w:val="000000"/>
              </w:rPr>
              <w:t>Author/Owner:</w:t>
            </w:r>
          </w:p>
        </w:tc>
        <w:tc>
          <w:tcPr>
            <w:tcW w:w="4788" w:type="dxa"/>
            <w:tcBorders/>
          </w:tcPr>
          <w:p>
            <w:pPr>
              <w:pStyle w:val="OmniPage3"/>
              <w:snapToGrid w:val="false"/>
              <w:spacing w:lineRule="auto" w:line="288" w:before="120" w:after="0"/>
              <w:ind w:start="0" w:end="493" w:hanging="0"/>
              <w:rPr>
                <w:color w:val="000000"/>
                <w:lang w:val="de-DE"/>
              </w:rPr>
            </w:pPr>
            <w:r>
              <w:rPr>
                <w:color w:val="000000"/>
                <w:lang w:val="de-DE"/>
              </w:rPr>
              <w:t>(Name, email, postal address, optionally secondary contacts)</w:t>
            </w:r>
          </w:p>
        </w:tc>
      </w:tr>
      <w:tr>
        <w:trPr/>
        <w:tc>
          <w:tcPr>
            <w:tcW w:w="4590" w:type="dxa"/>
            <w:tcBorders/>
          </w:tcPr>
          <w:p>
            <w:pPr>
              <w:pStyle w:val="OmniPage3"/>
              <w:snapToGrid w:val="false"/>
              <w:spacing w:lineRule="auto" w:line="288" w:before="120" w:after="0"/>
              <w:ind w:start="0" w:end="493" w:hanging="0"/>
              <w:rPr>
                <w:b/>
                <w:b/>
                <w:color w:val="000000"/>
              </w:rPr>
            </w:pPr>
            <w:r>
              <w:rPr>
                <w:b/>
                <w:color w:val="000000"/>
              </w:rPr>
              <w:t>Language(s):</w:t>
            </w:r>
          </w:p>
        </w:tc>
        <w:tc>
          <w:tcPr>
            <w:tcW w:w="4788" w:type="dxa"/>
            <w:tcBorders/>
          </w:tcPr>
          <w:p>
            <w:pPr>
              <w:pStyle w:val="OmniPage3"/>
              <w:snapToGrid w:val="false"/>
              <w:spacing w:lineRule="auto" w:line="288" w:before="120" w:after="0"/>
              <w:ind w:start="0" w:end="493" w:hanging="0"/>
              <w:rPr>
                <w:color w:val="000000"/>
              </w:rPr>
            </w:pPr>
            <w:r>
              <w:rPr>
                <w:color w:val="000000"/>
              </w:rPr>
            </w:r>
          </w:p>
        </w:tc>
      </w:tr>
      <w:tr>
        <w:trPr/>
        <w:tc>
          <w:tcPr>
            <w:tcW w:w="4590" w:type="dxa"/>
            <w:tcBorders/>
          </w:tcPr>
          <w:p>
            <w:pPr>
              <w:pStyle w:val="OmniPage3"/>
              <w:snapToGrid w:val="false"/>
              <w:spacing w:lineRule="auto" w:line="288" w:before="120" w:after="0"/>
              <w:ind w:start="0" w:end="493" w:hanging="0"/>
              <w:rPr>
                <w:b/>
                <w:b/>
                <w:color w:val="000000"/>
              </w:rPr>
            </w:pPr>
            <w:r>
              <w:rPr>
                <w:b/>
                <w:color w:val="000000"/>
              </w:rPr>
              <w:t>Number of speakers/interviewees:</w:t>
            </w:r>
          </w:p>
        </w:tc>
        <w:tc>
          <w:tcPr>
            <w:tcW w:w="4788" w:type="dxa"/>
            <w:tcBorders/>
          </w:tcPr>
          <w:p>
            <w:pPr>
              <w:pStyle w:val="OmniPage3"/>
              <w:snapToGrid w:val="false"/>
              <w:spacing w:lineRule="auto" w:line="288" w:before="120" w:after="0"/>
              <w:ind w:start="0" w:end="493" w:hanging="0"/>
              <w:rPr>
                <w:color w:val="000000"/>
              </w:rPr>
            </w:pPr>
            <w:r>
              <w:rPr>
                <w:color w:val="000000"/>
              </w:rPr>
            </w:r>
          </w:p>
        </w:tc>
      </w:tr>
      <w:tr>
        <w:trPr/>
        <w:tc>
          <w:tcPr>
            <w:tcW w:w="4590" w:type="dxa"/>
            <w:tcBorders/>
          </w:tcPr>
          <w:p>
            <w:pPr>
              <w:pStyle w:val="OmniPage3"/>
              <w:snapToGrid w:val="false"/>
              <w:spacing w:lineRule="auto" w:line="288" w:before="120" w:after="0"/>
              <w:ind w:start="0" w:end="493" w:hanging="0"/>
              <w:rPr>
                <w:b/>
                <w:b/>
                <w:color w:val="000000"/>
              </w:rPr>
            </w:pPr>
            <w:r>
              <w:rPr>
                <w:b/>
                <w:color w:val="000000"/>
              </w:rPr>
              <w:t>Number of recordings/interviews:</w:t>
            </w:r>
          </w:p>
        </w:tc>
        <w:tc>
          <w:tcPr>
            <w:tcW w:w="4788" w:type="dxa"/>
            <w:tcBorders/>
          </w:tcPr>
          <w:p>
            <w:pPr>
              <w:pStyle w:val="OmniPage3"/>
              <w:snapToGrid w:val="false"/>
              <w:spacing w:lineRule="auto" w:line="288" w:before="120" w:after="0"/>
              <w:ind w:start="0" w:end="493" w:hanging="0"/>
              <w:rPr>
                <w:color w:val="000000"/>
              </w:rPr>
            </w:pPr>
            <w:r>
              <w:rPr>
                <w:color w:val="000000"/>
              </w:rPr>
            </w:r>
          </w:p>
        </w:tc>
      </w:tr>
      <w:tr>
        <w:trPr/>
        <w:tc>
          <w:tcPr>
            <w:tcW w:w="4590" w:type="dxa"/>
            <w:tcBorders/>
          </w:tcPr>
          <w:p>
            <w:pPr>
              <w:pStyle w:val="OmniPage3"/>
              <w:snapToGrid w:val="false"/>
              <w:spacing w:lineRule="auto" w:line="288" w:before="120" w:after="0"/>
              <w:ind w:start="0" w:end="493" w:hanging="0"/>
              <w:rPr>
                <w:b/>
                <w:b/>
                <w:color w:val="000000"/>
              </w:rPr>
            </w:pPr>
            <w:r>
              <w:rPr>
                <w:b/>
                <w:color w:val="000000"/>
              </w:rPr>
              <w:t>Media format:</w:t>
            </w:r>
          </w:p>
        </w:tc>
        <w:tc>
          <w:tcPr>
            <w:tcW w:w="4788" w:type="dxa"/>
            <w:tcBorders/>
          </w:tcPr>
          <w:p>
            <w:pPr>
              <w:pStyle w:val="OmniPage3"/>
              <w:snapToGrid w:val="false"/>
              <w:spacing w:lineRule="auto" w:line="288" w:before="120" w:after="0"/>
              <w:ind w:start="0" w:end="493" w:hanging="0"/>
              <w:rPr>
                <w:color w:val="000000"/>
              </w:rPr>
            </w:pPr>
            <w:r>
              <w:rPr>
                <w:color w:val="000000"/>
              </w:rPr>
              <w:t>(e.g. MP4, WAV, OGG)</w:t>
            </w:r>
          </w:p>
        </w:tc>
      </w:tr>
      <w:tr>
        <w:trPr/>
        <w:tc>
          <w:tcPr>
            <w:tcW w:w="4590" w:type="dxa"/>
            <w:tcBorders/>
          </w:tcPr>
          <w:p>
            <w:pPr>
              <w:pStyle w:val="OmniPage3"/>
              <w:snapToGrid w:val="false"/>
              <w:spacing w:lineRule="auto" w:line="288" w:before="120" w:after="0"/>
              <w:ind w:start="0" w:end="493" w:hanging="0"/>
              <w:rPr>
                <w:b/>
                <w:b/>
                <w:color w:val="000000"/>
              </w:rPr>
            </w:pPr>
            <w:r>
              <w:rPr>
                <w:b/>
                <w:color w:val="000000"/>
              </w:rPr>
              <w:t>Total data volume (GBytes):</w:t>
            </w:r>
          </w:p>
        </w:tc>
        <w:tc>
          <w:tcPr>
            <w:tcW w:w="4788" w:type="dxa"/>
            <w:tcBorders/>
          </w:tcPr>
          <w:p>
            <w:pPr>
              <w:pStyle w:val="OmniPage3"/>
              <w:snapToGrid w:val="false"/>
              <w:spacing w:lineRule="auto" w:line="288" w:before="120" w:after="0"/>
              <w:ind w:start="0" w:end="493" w:hanging="0"/>
              <w:rPr/>
            </w:pPr>
            <w:r>
              <w:rPr/>
            </w:r>
          </w:p>
        </w:tc>
      </w:tr>
      <w:tr>
        <w:trPr/>
        <w:tc>
          <w:tcPr>
            <w:tcW w:w="4590" w:type="dxa"/>
            <w:tcBorders/>
          </w:tcPr>
          <w:p>
            <w:pPr>
              <w:pStyle w:val="OmniPage3"/>
              <w:snapToGrid w:val="false"/>
              <w:spacing w:lineRule="auto" w:line="288" w:before="120" w:after="0"/>
              <w:ind w:start="0" w:end="493" w:hanging="0"/>
              <w:rPr>
                <w:b/>
                <w:b/>
                <w:color w:val="000000"/>
              </w:rPr>
            </w:pPr>
            <w:r>
              <w:rPr>
                <w:b/>
                <w:color w:val="000000"/>
              </w:rPr>
              <w:t>Number of transcripts:</w:t>
            </w:r>
          </w:p>
        </w:tc>
        <w:tc>
          <w:tcPr>
            <w:tcW w:w="4788" w:type="dxa"/>
            <w:tcBorders/>
          </w:tcPr>
          <w:p>
            <w:pPr>
              <w:pStyle w:val="OmniPage3"/>
              <w:snapToGrid w:val="false"/>
              <w:spacing w:lineRule="auto" w:line="288" w:before="120" w:after="0"/>
              <w:ind w:start="0" w:end="493" w:hanging="0"/>
              <w:rPr>
                <w:color w:val="000000"/>
              </w:rPr>
            </w:pPr>
            <w:r>
              <w:rPr>
                <w:color w:val="000000"/>
              </w:rPr>
              <w:t>(must match or exceed number of recordings)</w:t>
            </w:r>
          </w:p>
        </w:tc>
      </w:tr>
      <w:tr>
        <w:trPr/>
        <w:tc>
          <w:tcPr>
            <w:tcW w:w="4590" w:type="dxa"/>
            <w:tcBorders/>
          </w:tcPr>
          <w:p>
            <w:pPr>
              <w:pStyle w:val="OmniPage3"/>
              <w:snapToGrid w:val="false"/>
              <w:spacing w:lineRule="auto" w:line="288" w:before="120" w:after="0"/>
              <w:ind w:start="0" w:end="493" w:hanging="0"/>
              <w:rPr>
                <w:b/>
                <w:b/>
                <w:color w:val="000000"/>
              </w:rPr>
            </w:pPr>
            <w:r>
              <w:rPr>
                <w:b/>
                <w:color w:val="000000"/>
              </w:rPr>
              <w:t>Transcript format</w:t>
            </w:r>
          </w:p>
        </w:tc>
        <w:tc>
          <w:tcPr>
            <w:tcW w:w="4788" w:type="dxa"/>
            <w:tcBorders/>
          </w:tcPr>
          <w:p>
            <w:pPr>
              <w:pStyle w:val="OmniPage3"/>
              <w:snapToGrid w:val="false"/>
              <w:spacing w:lineRule="auto" w:line="288" w:before="120" w:after="0"/>
              <w:ind w:start="0" w:end="493" w:hanging="0"/>
              <w:rPr>
                <w:color w:val="000000"/>
              </w:rPr>
            </w:pPr>
            <w:r>
              <w:rPr>
                <w:color w:val="000000"/>
              </w:rPr>
              <w:t>(e.g. DOCX, TXT, PDF)</w:t>
            </w:r>
          </w:p>
        </w:tc>
      </w:tr>
    </w:tbl>
    <w:p>
      <w:pPr>
        <w:pStyle w:val="OmniPage3"/>
        <w:spacing w:lineRule="auto" w:line="336" w:before="120" w:after="0"/>
        <w:ind w:start="0" w:end="0" w:hanging="0"/>
        <w:jc w:val="center"/>
        <w:rPr>
          <w:rFonts w:ascii="Arial" w:hAnsi="Arial" w:cs="Arial"/>
          <w:b/>
          <w:b/>
          <w:color w:val="000000"/>
          <w:sz w:val="28"/>
          <w:szCs w:val="28"/>
        </w:rPr>
      </w:pPr>
      <w:r>
        <w:br w:type="page"/>
      </w:r>
      <w:r>
        <w:rPr>
          <w:rFonts w:cs="Arial" w:ascii="Arial" w:hAnsi="Arial"/>
          <w:b/>
          <w:color w:val="000000"/>
          <w:sz w:val="28"/>
          <w:szCs w:val="28"/>
        </w:rPr>
        <w:t>Exhibit B</w:t>
      </w:r>
    </w:p>
    <w:p>
      <w:pPr>
        <w:pStyle w:val="OmniPage3"/>
        <w:spacing w:lineRule="auto" w:line="336" w:before="240" w:after="240"/>
        <w:ind w:start="0" w:end="0" w:hanging="0"/>
        <w:rPr>
          <w:rFonts w:ascii="Arial" w:hAnsi="Arial" w:cs="Arial"/>
          <w:color w:val="000000"/>
        </w:rPr>
      </w:pPr>
      <w:r>
        <w:rPr>
          <w:rFonts w:cs="Arial" w:ascii="Arial" w:hAnsi="Arial"/>
          <w:color w:val="000000"/>
        </w:rPr>
        <w:t xml:space="preserve">The LRs as described in Exhibit A shall be sublicensed by the Licensee in CLARIN license model: </w:t>
      </w:r>
    </w:p>
    <w:p>
      <w:pPr>
        <w:pStyle w:val="OmniPage3"/>
        <w:spacing w:lineRule="auto" w:line="336" w:before="240" w:after="240"/>
        <w:ind w:start="0" w:end="0" w:hanging="0"/>
        <w:jc w:val="center"/>
        <w:rPr>
          <w:rFonts w:ascii="Arial" w:hAnsi="Arial" w:cs="Arial"/>
          <w:color w:val="000000"/>
        </w:rPr>
      </w:pPr>
      <w:r>
        <w:rPr>
          <w:rFonts w:cs="Arial" w:ascii="Arial" w:hAnsi="Arial"/>
          <w:color w:val="000000"/>
        </w:rPr>
        <w:t>PUB / ACA / RES    (select one)</w:t>
      </w:r>
    </w:p>
    <w:p>
      <w:pPr>
        <w:pStyle w:val="OmniPage3"/>
        <w:spacing w:lineRule="auto" w:line="336" w:before="240" w:after="240"/>
        <w:ind w:start="0" w:end="0" w:hanging="0"/>
        <w:rPr>
          <w:rFonts w:ascii="Arial" w:hAnsi="Arial" w:cs="Arial"/>
          <w:color w:val="000000"/>
        </w:rPr>
      </w:pPr>
      <w:r>
        <w:rPr>
          <w:rFonts w:cs="Arial" w:ascii="Arial" w:hAnsi="Arial"/>
          <w:color w:val="000000"/>
        </w:rPr>
        <w:t>Licensee shall charge a license fee in the maximum amount of</w:t>
      </w:r>
    </w:p>
    <w:tbl>
      <w:tblPr>
        <w:tblW w:w="8331" w:type="dxa"/>
        <w:jc w:val="start"/>
        <w:tblInd w:w="675" w:type="dxa"/>
        <w:tblCellMar>
          <w:top w:w="0" w:type="dxa"/>
          <w:start w:w="113" w:type="dxa"/>
          <w:bottom w:w="0" w:type="dxa"/>
          <w:end w:w="113" w:type="dxa"/>
        </w:tblCellMar>
      </w:tblPr>
      <w:tblGrid>
        <w:gridCol w:w="733"/>
        <w:gridCol w:w="1077"/>
        <w:gridCol w:w="6521"/>
      </w:tblGrid>
      <w:tr>
        <w:trPr>
          <w:trHeight w:val="495" w:hRule="atLeast"/>
        </w:trPr>
        <w:tc>
          <w:tcPr>
            <w:tcW w:w="733" w:type="dxa"/>
            <w:tcBorders/>
          </w:tcPr>
          <w:p>
            <w:pPr>
              <w:pStyle w:val="OmniPage3"/>
              <w:snapToGrid w:val="false"/>
              <w:spacing w:lineRule="auto" w:line="336" w:before="120" w:after="0"/>
              <w:ind w:start="0" w:end="0" w:hanging="0"/>
              <w:rPr>
                <w:rFonts w:ascii="Arial" w:hAnsi="Arial" w:cs="Arial"/>
                <w:color w:val="000000"/>
              </w:rPr>
            </w:pPr>
            <w:r>
              <w:rPr>
                <w:rFonts w:cs="Arial" w:ascii="Arial" w:hAnsi="Arial"/>
                <w:color w:val="000000"/>
              </w:rPr>
              <w:t>EUR</w:t>
            </w:r>
          </w:p>
        </w:tc>
        <w:tc>
          <w:tcPr>
            <w:tcW w:w="1077" w:type="dxa"/>
            <w:tcBorders/>
          </w:tcPr>
          <w:p>
            <w:pPr>
              <w:pStyle w:val="OmniPage3"/>
              <w:snapToGrid w:val="false"/>
              <w:spacing w:lineRule="auto" w:line="336" w:before="120" w:after="0"/>
              <w:ind w:start="0" w:end="0" w:hanging="0"/>
              <w:jc w:val="end"/>
              <w:rPr>
                <w:rFonts w:ascii="Arial" w:hAnsi="Arial" w:cs="Arial"/>
                <w:color w:val="000000"/>
              </w:rPr>
            </w:pPr>
            <w:r>
              <w:rPr>
                <w:rFonts w:cs="Arial" w:ascii="Arial" w:hAnsi="Arial"/>
                <w:color w:val="000000"/>
              </w:rPr>
            </w:r>
          </w:p>
        </w:tc>
        <w:tc>
          <w:tcPr>
            <w:tcW w:w="6521" w:type="dxa"/>
            <w:tcBorders/>
          </w:tcPr>
          <w:p>
            <w:pPr>
              <w:pStyle w:val="OmniPage3"/>
              <w:snapToGrid w:val="false"/>
              <w:spacing w:lineRule="auto" w:line="336" w:before="120" w:after="0"/>
              <w:ind w:start="0" w:end="0" w:hanging="0"/>
              <w:rPr>
                <w:rFonts w:ascii="Arial" w:hAnsi="Arial" w:cs="Arial"/>
                <w:color w:val="000000"/>
              </w:rPr>
            </w:pPr>
            <w:r>
              <w:rPr>
                <w:rFonts w:cs="Arial" w:ascii="Arial" w:hAnsi="Arial"/>
                <w:color w:val="000000"/>
              </w:rPr>
              <w:t>for a ELRA-non-member license for commercial use</w:t>
            </w:r>
          </w:p>
        </w:tc>
      </w:tr>
      <w:tr>
        <w:trPr>
          <w:trHeight w:val="495" w:hRule="atLeast"/>
        </w:trPr>
        <w:tc>
          <w:tcPr>
            <w:tcW w:w="733" w:type="dxa"/>
            <w:tcBorders/>
          </w:tcPr>
          <w:p>
            <w:pPr>
              <w:pStyle w:val="OmniPage3"/>
              <w:snapToGrid w:val="false"/>
              <w:spacing w:lineRule="auto" w:line="336" w:before="120" w:after="0"/>
              <w:ind w:start="0" w:end="0" w:hanging="0"/>
              <w:rPr>
                <w:rFonts w:ascii="Arial" w:hAnsi="Arial" w:cs="Arial"/>
                <w:color w:val="000000"/>
              </w:rPr>
            </w:pPr>
            <w:r>
              <w:rPr>
                <w:rFonts w:cs="Arial" w:ascii="Arial" w:hAnsi="Arial"/>
                <w:color w:val="000000"/>
              </w:rPr>
              <w:t>EUR</w:t>
            </w:r>
          </w:p>
        </w:tc>
        <w:tc>
          <w:tcPr>
            <w:tcW w:w="1077" w:type="dxa"/>
            <w:tcBorders/>
          </w:tcPr>
          <w:p>
            <w:pPr>
              <w:pStyle w:val="OmniPage3"/>
              <w:snapToGrid w:val="false"/>
              <w:spacing w:lineRule="auto" w:line="336" w:before="120" w:after="0"/>
              <w:ind w:start="0" w:end="0" w:hanging="0"/>
              <w:jc w:val="end"/>
              <w:rPr>
                <w:rFonts w:ascii="Arial" w:hAnsi="Arial" w:cs="Arial"/>
                <w:color w:val="000000"/>
              </w:rPr>
            </w:pPr>
            <w:r>
              <w:rPr>
                <w:rFonts w:cs="Arial" w:ascii="Arial" w:hAnsi="Arial"/>
                <w:color w:val="000000"/>
              </w:rPr>
            </w:r>
          </w:p>
        </w:tc>
        <w:tc>
          <w:tcPr>
            <w:tcW w:w="6521" w:type="dxa"/>
            <w:tcBorders/>
          </w:tcPr>
          <w:p>
            <w:pPr>
              <w:pStyle w:val="OmniPage3"/>
              <w:snapToGrid w:val="false"/>
              <w:spacing w:lineRule="auto" w:line="336" w:before="120" w:after="0"/>
              <w:ind w:start="0" w:end="0" w:hanging="0"/>
              <w:rPr>
                <w:rFonts w:ascii="Arial" w:hAnsi="Arial" w:cs="Arial"/>
                <w:color w:val="000000"/>
              </w:rPr>
            </w:pPr>
            <w:r>
              <w:rPr>
                <w:rFonts w:cs="Arial" w:ascii="Arial" w:hAnsi="Arial"/>
                <w:color w:val="000000"/>
              </w:rPr>
              <w:t>for a ELRA-non-member license for non-commercial use</w:t>
            </w:r>
          </w:p>
        </w:tc>
      </w:tr>
      <w:tr>
        <w:trPr>
          <w:trHeight w:val="495" w:hRule="atLeast"/>
        </w:trPr>
        <w:tc>
          <w:tcPr>
            <w:tcW w:w="733" w:type="dxa"/>
            <w:tcBorders/>
          </w:tcPr>
          <w:p>
            <w:pPr>
              <w:pStyle w:val="OmniPage3"/>
              <w:snapToGrid w:val="false"/>
              <w:spacing w:lineRule="auto" w:line="336" w:before="240" w:after="0"/>
              <w:ind w:start="0" w:end="0" w:hanging="0"/>
              <w:rPr>
                <w:rFonts w:ascii="Arial" w:hAnsi="Arial" w:cs="Arial"/>
                <w:color w:val="000000"/>
              </w:rPr>
            </w:pPr>
            <w:r>
              <w:rPr>
                <w:rFonts w:cs="Arial" w:ascii="Arial" w:hAnsi="Arial"/>
                <w:color w:val="000000"/>
              </w:rPr>
              <w:t>EUR</w:t>
            </w:r>
          </w:p>
        </w:tc>
        <w:tc>
          <w:tcPr>
            <w:tcW w:w="1077" w:type="dxa"/>
            <w:tcBorders/>
          </w:tcPr>
          <w:p>
            <w:pPr>
              <w:pStyle w:val="OmniPage3"/>
              <w:snapToGrid w:val="false"/>
              <w:spacing w:lineRule="auto" w:line="336" w:before="240" w:after="0"/>
              <w:ind w:start="0" w:end="0" w:hanging="0"/>
              <w:jc w:val="end"/>
              <w:rPr>
                <w:rFonts w:ascii="Arial" w:hAnsi="Arial" w:cs="Arial"/>
                <w:color w:val="000000"/>
              </w:rPr>
            </w:pPr>
            <w:r>
              <w:rPr>
                <w:rFonts w:cs="Arial" w:ascii="Arial" w:hAnsi="Arial"/>
                <w:color w:val="000000"/>
              </w:rPr>
            </w:r>
          </w:p>
        </w:tc>
        <w:tc>
          <w:tcPr>
            <w:tcW w:w="6521" w:type="dxa"/>
            <w:tcBorders/>
          </w:tcPr>
          <w:p>
            <w:pPr>
              <w:pStyle w:val="OmniPage3"/>
              <w:snapToGrid w:val="false"/>
              <w:spacing w:lineRule="auto" w:line="336" w:before="240" w:after="0"/>
              <w:ind w:start="0" w:end="0" w:hanging="0"/>
              <w:rPr>
                <w:rFonts w:ascii="Arial" w:hAnsi="Arial" w:cs="Arial"/>
                <w:color w:val="000000"/>
              </w:rPr>
            </w:pPr>
            <w:r>
              <w:rPr>
                <w:rFonts w:cs="Arial" w:ascii="Arial" w:hAnsi="Arial"/>
                <w:color w:val="000000"/>
              </w:rPr>
              <w:t>for a ELRA-member license for commercial use</w:t>
            </w:r>
          </w:p>
        </w:tc>
      </w:tr>
      <w:tr>
        <w:trPr>
          <w:trHeight w:val="495" w:hRule="atLeast"/>
        </w:trPr>
        <w:tc>
          <w:tcPr>
            <w:tcW w:w="733" w:type="dxa"/>
            <w:tcBorders/>
          </w:tcPr>
          <w:p>
            <w:pPr>
              <w:pStyle w:val="OmniPage3"/>
              <w:snapToGrid w:val="false"/>
              <w:spacing w:lineRule="auto" w:line="336" w:before="120" w:after="0"/>
              <w:ind w:start="0" w:end="0" w:hanging="0"/>
              <w:rPr>
                <w:rFonts w:ascii="Arial" w:hAnsi="Arial" w:cs="Arial"/>
                <w:color w:val="000000"/>
              </w:rPr>
            </w:pPr>
            <w:r>
              <w:rPr>
                <w:rFonts w:cs="Arial" w:ascii="Arial" w:hAnsi="Arial"/>
                <w:color w:val="000000"/>
              </w:rPr>
              <w:t>EUR</w:t>
            </w:r>
          </w:p>
        </w:tc>
        <w:tc>
          <w:tcPr>
            <w:tcW w:w="1077" w:type="dxa"/>
            <w:tcBorders/>
          </w:tcPr>
          <w:p>
            <w:pPr>
              <w:pStyle w:val="OmniPage3"/>
              <w:snapToGrid w:val="false"/>
              <w:spacing w:lineRule="auto" w:line="336" w:before="120" w:after="0"/>
              <w:ind w:start="0" w:end="0" w:hanging="0"/>
              <w:jc w:val="end"/>
              <w:rPr>
                <w:rFonts w:ascii="Arial" w:hAnsi="Arial" w:cs="Arial"/>
                <w:color w:val="000000"/>
              </w:rPr>
            </w:pPr>
            <w:r>
              <w:rPr>
                <w:rFonts w:cs="Arial" w:ascii="Arial" w:hAnsi="Arial"/>
                <w:color w:val="000000"/>
              </w:rPr>
            </w:r>
          </w:p>
        </w:tc>
        <w:tc>
          <w:tcPr>
            <w:tcW w:w="6521" w:type="dxa"/>
            <w:tcBorders/>
          </w:tcPr>
          <w:p>
            <w:pPr>
              <w:pStyle w:val="OmniPage3"/>
              <w:snapToGrid w:val="false"/>
              <w:spacing w:lineRule="auto" w:line="336" w:before="120" w:after="0"/>
              <w:ind w:start="0" w:end="0" w:hanging="0"/>
              <w:rPr>
                <w:rFonts w:ascii="Arial" w:hAnsi="Arial" w:cs="Arial"/>
                <w:color w:val="000000"/>
              </w:rPr>
            </w:pPr>
            <w:r>
              <w:rPr>
                <w:rFonts w:cs="Arial" w:ascii="Arial" w:hAnsi="Arial"/>
                <w:color w:val="000000"/>
              </w:rPr>
              <w:t>for a ELRA-member license for non-commercial use</w:t>
            </w:r>
          </w:p>
        </w:tc>
      </w:tr>
    </w:tbl>
    <w:p>
      <w:pPr>
        <w:pStyle w:val="OmniPage3"/>
        <w:spacing w:lineRule="auto" w:line="336" w:before="360" w:after="0"/>
        <w:ind w:start="0" w:end="0" w:hanging="0"/>
        <w:rPr/>
      </w:pPr>
      <w:r>
        <w:rPr>
          <w:rFonts w:cs="Arial" w:ascii="Arial" w:hAnsi="Arial"/>
          <w:color w:val="000000"/>
        </w:rPr>
        <w:t>for each sublicensed copy of</w:t>
      </w:r>
      <w:r>
        <w:rPr>
          <w:rFonts w:cs="Arial" w:ascii="Arial" w:hAnsi="Arial"/>
          <w:b w:val="false"/>
          <w:bCs w:val="false"/>
          <w:color w:val="000000"/>
        </w:rPr>
        <w:t xml:space="preserve"> the LRs</w:t>
      </w:r>
      <w:r>
        <w:rPr>
          <w:rFonts w:cs="Arial" w:ascii="Arial" w:hAnsi="Arial"/>
          <w:color w:val="000000"/>
        </w:rPr>
        <w:t>. All prices are plus value-added tax.</w:t>
      </w:r>
    </w:p>
    <w:p>
      <w:pPr>
        <w:pStyle w:val="OmniPage3"/>
        <w:spacing w:lineRule="auto" w:line="336" w:before="360" w:after="0"/>
        <w:ind w:start="0" w:end="0" w:hanging="0"/>
        <w:rPr/>
      </w:pPr>
      <w:r>
        <w:rPr/>
        <w:t>The royalties per distribution paid by the Licensee to the Licensor is ..... % of the license fee minus a broker fee (if any).</w:t>
      </w:r>
      <w:r>
        <w:br w:type="page"/>
      </w:r>
    </w:p>
    <w:p>
      <w:pPr>
        <w:pStyle w:val="OmniPage3"/>
        <w:spacing w:lineRule="auto" w:line="336" w:before="120" w:after="0"/>
        <w:ind w:start="0" w:end="0" w:hanging="0"/>
        <w:jc w:val="center"/>
        <w:rPr>
          <w:rFonts w:ascii="Arial" w:hAnsi="Arial" w:cs="Arial"/>
          <w:b/>
          <w:b/>
          <w:color w:val="000000"/>
          <w:sz w:val="28"/>
          <w:szCs w:val="28"/>
        </w:rPr>
      </w:pPr>
      <w:r>
        <w:rPr>
          <w:rFonts w:cs="Arial" w:ascii="Arial" w:hAnsi="Arial"/>
          <w:b/>
          <w:color w:val="000000"/>
          <w:sz w:val="28"/>
          <w:szCs w:val="28"/>
        </w:rPr>
        <w:t>Exhibit C</w:t>
      </w:r>
    </w:p>
    <w:p>
      <w:pPr>
        <w:pStyle w:val="OmniPage3"/>
        <w:spacing w:lineRule="auto" w:line="336" w:before="120" w:after="0"/>
        <w:ind w:start="0" w:end="0" w:hanging="0"/>
        <w:jc w:val="start"/>
        <w:rPr>
          <w:rFonts w:ascii="Arial" w:hAnsi="Arial" w:cs="Arial"/>
          <w:b w:val="false"/>
          <w:b w:val="false"/>
          <w:bCs w:val="false"/>
          <w:color w:val="000000"/>
          <w:sz w:val="24"/>
          <w:szCs w:val="24"/>
        </w:rPr>
      </w:pPr>
      <w:r>
        <w:rPr>
          <w:rFonts w:cs="Arial" w:ascii="Arial" w:hAnsi="Arial"/>
          <w:b w:val="false"/>
          <w:bCs w:val="false"/>
          <w:color w:val="000000"/>
          <w:sz w:val="24"/>
          <w:szCs w:val="24"/>
        </w:rPr>
        <w:t>One-time deposit fee according to the total size of the LRs in GBytes (see Exhibit A)</w:t>
      </w:r>
    </w:p>
    <w:p>
      <w:pPr>
        <w:pStyle w:val="OmniPage3"/>
        <w:spacing w:lineRule="auto" w:line="336" w:before="120" w:after="0"/>
        <w:ind w:start="0" w:end="0" w:hanging="0"/>
        <w:jc w:val="start"/>
        <w:rPr>
          <w:rFonts w:ascii="Arial" w:hAnsi="Arial" w:cs="Arial"/>
          <w:b w:val="false"/>
          <w:b w:val="false"/>
          <w:bCs w:val="false"/>
          <w:color w:val="000000"/>
          <w:sz w:val="24"/>
          <w:szCs w:val="24"/>
        </w:rPr>
      </w:pPr>
      <w:r>
        <w:rPr>
          <w:rFonts w:cs="Arial" w:ascii="Arial" w:hAnsi="Arial"/>
          <w:b w:val="false"/>
          <w:bCs w:val="false"/>
          <w:color w:val="000000"/>
          <w:sz w:val="24"/>
          <w:szCs w:val="24"/>
        </w:rPr>
        <w:t>The Licensee charges the Licensor a one-time deposit fee when the LRs have been ingested into the BAS repository and the conditions stated below apply. This fee is intended to cover the costs of maintaining the resource, securing via modern double backup procedures, updating media formats in case that the original media format is not widely used any longer, publishing metadata associated with the resource via OAI-PMH for a period of 20 years.</w:t>
      </w:r>
    </w:p>
    <w:p>
      <w:pPr>
        <w:pStyle w:val="OmniPage3"/>
        <w:spacing w:lineRule="auto" w:line="336" w:before="120" w:after="0"/>
        <w:ind w:start="0" w:end="0" w:hanging="0"/>
        <w:jc w:val="start"/>
        <w:rPr>
          <w:rFonts w:ascii="Arial" w:hAnsi="Arial" w:cs="Arial"/>
          <w:b w:val="false"/>
          <w:b w:val="false"/>
          <w:bCs w:val="false"/>
          <w:color w:val="000000"/>
          <w:sz w:val="24"/>
          <w:szCs w:val="24"/>
        </w:rPr>
      </w:pPr>
      <w:r>
        <w:rPr>
          <w:rFonts w:cs="Arial" w:ascii="Arial" w:hAnsi="Arial"/>
          <w:b w:val="false"/>
          <w:bCs w:val="false"/>
          <w:color w:val="000000"/>
          <w:sz w:val="24"/>
          <w:szCs w:val="24"/>
        </w:rPr>
        <w:t>C 1. A resource up to a total size of 20GB is ingested and archived for free.</w:t>
      </w:r>
    </w:p>
    <w:p>
      <w:pPr>
        <w:pStyle w:val="OmniPage3"/>
        <w:spacing w:lineRule="auto" w:line="336" w:before="120" w:after="0"/>
        <w:ind w:start="0" w:end="0" w:hanging="0"/>
        <w:jc w:val="start"/>
        <w:rPr>
          <w:rFonts w:ascii="Arial" w:hAnsi="Arial" w:cs="Arial"/>
          <w:b w:val="false"/>
          <w:b w:val="false"/>
          <w:bCs w:val="false"/>
          <w:color w:val="000000"/>
          <w:sz w:val="24"/>
          <w:szCs w:val="24"/>
        </w:rPr>
      </w:pPr>
      <w:r>
        <w:rPr>
          <w:rFonts w:cs="Arial" w:ascii="Arial" w:hAnsi="Arial"/>
          <w:b w:val="false"/>
          <w:bCs w:val="false"/>
          <w:color w:val="000000"/>
          <w:sz w:val="24"/>
          <w:szCs w:val="24"/>
        </w:rPr>
        <w:t>C 2. For a resource with a total size of more than 20GB and less than 1000GB the Licensee charges a one-time fee of €0,50 per GB (minus €10 for the first 20GB).</w:t>
      </w:r>
    </w:p>
    <w:p>
      <w:pPr>
        <w:pStyle w:val="OmniPage3"/>
        <w:spacing w:lineRule="auto" w:line="336" w:before="120" w:after="0"/>
        <w:ind w:start="0" w:end="0" w:hanging="0"/>
        <w:jc w:val="start"/>
        <w:rPr>
          <w:rFonts w:ascii="Arial" w:hAnsi="Arial" w:cs="Arial"/>
          <w:b w:val="false"/>
          <w:b w:val="false"/>
          <w:bCs w:val="false"/>
          <w:color w:val="000000"/>
          <w:sz w:val="24"/>
          <w:szCs w:val="24"/>
        </w:rPr>
      </w:pPr>
      <w:r>
        <w:rPr>
          <w:rFonts w:cs="Arial" w:ascii="Arial" w:hAnsi="Arial"/>
          <w:b w:val="false"/>
          <w:bCs w:val="false"/>
          <w:color w:val="000000"/>
          <w:sz w:val="24"/>
          <w:szCs w:val="24"/>
        </w:rPr>
        <w:t>C 3. For resource data above 1000GB the Licensee charges a one-time fee of €0,30 per GB.</w:t>
      </w:r>
    </w:p>
    <w:p>
      <w:pPr>
        <w:pStyle w:val="OmniPage3"/>
        <w:spacing w:lineRule="auto" w:line="336" w:before="120" w:after="0"/>
        <w:ind w:start="0" w:end="0" w:hanging="0"/>
        <w:jc w:val="start"/>
        <w:rPr>
          <w:rFonts w:ascii="Arial" w:hAnsi="Arial" w:cs="Arial"/>
          <w:b w:val="false"/>
          <w:b w:val="false"/>
          <w:bCs w:val="false"/>
          <w:color w:val="000000"/>
          <w:sz w:val="24"/>
          <w:szCs w:val="24"/>
        </w:rPr>
      </w:pPr>
      <w:r>
        <w:rPr>
          <w:rFonts w:cs="Arial" w:ascii="Arial" w:hAnsi="Arial"/>
          <w:b w:val="false"/>
          <w:bCs w:val="false"/>
          <w:color w:val="000000"/>
          <w:sz w:val="24"/>
          <w:szCs w:val="24"/>
        </w:rPr>
        <w:t>C 4. Additionally we charge + 20% university overhead + 19% German VAT (if applicable).</w:t>
      </w:r>
    </w:p>
    <w:p>
      <w:pPr>
        <w:pStyle w:val="OmniPage3"/>
        <w:spacing w:lineRule="auto" w:line="336" w:before="120" w:after="0"/>
        <w:ind w:start="0" w:end="0" w:hanging="0"/>
        <w:jc w:val="start"/>
        <w:rPr>
          <w:rFonts w:ascii="Arial" w:hAnsi="Arial" w:cs="Arial"/>
          <w:b w:val="false"/>
          <w:b w:val="false"/>
          <w:bCs w:val="false"/>
          <w:i/>
          <w:i/>
          <w:iCs/>
          <w:color w:val="000000"/>
          <w:sz w:val="24"/>
          <w:szCs w:val="24"/>
        </w:rPr>
      </w:pPr>
      <w:r>
        <w:rPr>
          <w:rFonts w:cs="Arial" w:ascii="Arial" w:hAnsi="Arial"/>
          <w:b w:val="false"/>
          <w:bCs w:val="false"/>
          <w:i/>
          <w:iCs/>
          <w:color w:val="000000"/>
          <w:sz w:val="24"/>
          <w:szCs w:val="24"/>
        </w:rPr>
        <w:t>Example: a resource with a total size of 1500GB will be charged at ingest with:</w:t>
      </w:r>
    </w:p>
    <w:p>
      <w:pPr>
        <w:pStyle w:val="OmniPage3"/>
        <w:spacing w:lineRule="auto" w:line="336" w:before="120" w:after="0"/>
        <w:ind w:start="0" w:end="0" w:hanging="0"/>
        <w:jc w:val="start"/>
        <w:rPr/>
      </w:pPr>
      <w:r>
        <w:rPr>
          <w:rFonts w:cs="Arial" w:ascii="Arial" w:hAnsi="Arial"/>
          <w:b w:val="false"/>
          <w:bCs w:val="false"/>
          <w:i/>
          <w:iCs/>
          <w:color w:val="000000"/>
          <w:sz w:val="24"/>
          <w:szCs w:val="24"/>
        </w:rPr>
        <w:t>€</w:t>
      </w:r>
      <w:r>
        <w:rPr>
          <w:rFonts w:cs="Arial" w:ascii="Arial" w:hAnsi="Arial"/>
          <w:b w:val="false"/>
          <w:bCs w:val="false"/>
          <w:i/>
          <w:iCs/>
          <w:color w:val="000000"/>
          <w:sz w:val="24"/>
          <w:szCs w:val="24"/>
        </w:rPr>
        <w:t xml:space="preserve">0 (0-20GB) + €490 (20-1000GB) + €150 (1000-1500GB) = €640 </w:t>
        <w:br/>
        <w:t>(without overhead and VAT)</w:t>
      </w:r>
    </w:p>
    <w:p>
      <w:pPr>
        <w:pStyle w:val="OmniPage3"/>
        <w:spacing w:lineRule="auto" w:line="336" w:before="120" w:after="0"/>
        <w:ind w:start="0" w:end="0" w:hanging="0"/>
        <w:jc w:val="start"/>
        <w:rPr/>
      </w:pPr>
      <w:r>
        <w:rPr/>
      </w:r>
    </w:p>
    <w:p>
      <w:pPr>
        <w:pStyle w:val="OmniPage3"/>
        <w:spacing w:lineRule="auto" w:line="336" w:before="120" w:after="0"/>
        <w:ind w:start="0" w:end="0" w:hanging="0"/>
        <w:jc w:val="start"/>
        <w:rPr/>
      </w:pPr>
      <w:r>
        <w:rPr>
          <w:rFonts w:cs="Arial" w:ascii="Arial" w:hAnsi="Arial"/>
          <w:b w:val="false"/>
          <w:bCs w:val="false"/>
          <w:i w:val="false"/>
          <w:iCs w:val="false"/>
          <w:color w:val="000000"/>
          <w:sz w:val="24"/>
          <w:szCs w:val="24"/>
        </w:rPr>
        <w:t xml:space="preserve">ZZLRs </w:t>
      </w:r>
      <w:r>
        <w:rPr>
          <w:rFonts w:cs="Arial" w:ascii="Arial" w:hAnsi="Arial"/>
          <w:b w:val="false"/>
          <w:bCs w:val="false"/>
          <w:color w:val="000000"/>
          <w:sz w:val="24"/>
          <w:szCs w:val="24"/>
        </w:rPr>
        <w:t>has a total size of:                                see Exhibit A</w:t>
        <w:br/>
        <w:t>The on-time deposit fee is therefore:</w:t>
      </w:r>
    </w:p>
    <w:p>
      <w:pPr>
        <w:pStyle w:val="OmniPage3"/>
        <w:spacing w:lineRule="auto" w:line="336" w:before="120" w:after="0"/>
        <w:ind w:start="0" w:end="0" w:hanging="0"/>
        <w:jc w:val="start"/>
        <w:rPr>
          <w:rFonts w:ascii="Arial" w:hAnsi="Arial" w:cs="Arial"/>
          <w:b w:val="false"/>
          <w:b w:val="false"/>
          <w:bCs w:val="false"/>
          <w:color w:val="000000"/>
          <w:sz w:val="24"/>
          <w:szCs w:val="24"/>
        </w:rPr>
      </w:pPr>
      <w:r>
        <w:rPr>
          <w:rFonts w:cs="Arial" w:ascii="Arial" w:hAnsi="Arial"/>
          <w:b w:val="false"/>
          <w:bCs w:val="false"/>
          <w:color w:val="000000"/>
          <w:sz w:val="24"/>
          <w:szCs w:val="24"/>
        </w:rPr>
        <w:t>.................................................................................................</w:t>
      </w:r>
    </w:p>
    <w:p>
      <w:pPr>
        <w:pStyle w:val="OmniPage3"/>
        <w:spacing w:lineRule="auto" w:line="336" w:before="120" w:after="0"/>
        <w:ind w:start="0" w:end="0" w:hanging="0"/>
        <w:jc w:val="start"/>
        <w:rPr>
          <w:rFonts w:ascii="Arial" w:hAnsi="Arial" w:cs="Arial"/>
          <w:b w:val="false"/>
          <w:b w:val="false"/>
          <w:bCs w:val="false"/>
          <w:color w:val="000000"/>
          <w:sz w:val="24"/>
          <w:szCs w:val="24"/>
        </w:rPr>
      </w:pPr>
      <w:r>
        <w:rPr>
          <w:rFonts w:cs="Arial" w:ascii="Arial" w:hAnsi="Arial"/>
          <w:b w:val="false"/>
          <w:bCs w:val="false"/>
          <w:color w:val="000000"/>
          <w:sz w:val="24"/>
          <w:szCs w:val="24"/>
        </w:rPr>
        <w:t>+ 20% university overhead                                           ............</w:t>
      </w:r>
    </w:p>
    <w:p>
      <w:pPr>
        <w:pStyle w:val="OmniPage3"/>
        <w:spacing w:lineRule="auto" w:line="336" w:before="120" w:after="0"/>
        <w:ind w:start="0" w:end="0" w:hanging="0"/>
        <w:jc w:val="start"/>
        <w:rPr>
          <w:rFonts w:ascii="Arial" w:hAnsi="Arial" w:cs="Arial"/>
          <w:b w:val="false"/>
          <w:b w:val="false"/>
          <w:bCs w:val="false"/>
          <w:color w:val="000000"/>
          <w:sz w:val="24"/>
          <w:szCs w:val="24"/>
        </w:rPr>
      </w:pPr>
      <w:r>
        <w:rPr>
          <w:rFonts w:cs="Arial" w:ascii="Arial" w:hAnsi="Arial"/>
          <w:b w:val="false"/>
          <w:bCs w:val="false"/>
          <w:color w:val="000000"/>
          <w:sz w:val="24"/>
          <w:szCs w:val="24"/>
        </w:rPr>
        <w:t>+ 19% German VAT  (if applicable)                              ............</w:t>
      </w:r>
    </w:p>
    <w:p>
      <w:pPr>
        <w:pStyle w:val="OmniPage3"/>
        <w:spacing w:lineRule="auto" w:line="336" w:before="120" w:after="0"/>
        <w:ind w:start="0" w:end="0" w:hanging="0"/>
        <w:jc w:val="start"/>
        <w:rPr>
          <w:rFonts w:ascii="Arial" w:hAnsi="Arial" w:cs="Arial"/>
          <w:b w:val="false"/>
          <w:b w:val="false"/>
          <w:bCs w:val="false"/>
          <w:color w:val="000000"/>
          <w:sz w:val="24"/>
          <w:szCs w:val="24"/>
        </w:rPr>
      </w:pPr>
      <w:r>
        <w:rPr>
          <w:rFonts w:cs="Arial" w:ascii="Arial" w:hAnsi="Arial"/>
          <w:b w:val="false"/>
          <w:bCs w:val="false"/>
          <w:color w:val="000000"/>
          <w:sz w:val="24"/>
          <w:szCs w:val="24"/>
        </w:rPr>
        <w:t>Total:                                                                            ............</w:t>
      </w:r>
    </w:p>
    <w:p>
      <w:pPr>
        <w:pStyle w:val="OmniPage3"/>
        <w:spacing w:lineRule="auto" w:line="336" w:before="120" w:after="0"/>
        <w:ind w:start="0" w:end="0" w:hanging="0"/>
        <w:jc w:val="start"/>
        <w:rPr>
          <w:rFonts w:ascii="Arial" w:hAnsi="Arial" w:cs="Arial"/>
          <w:b w:val="false"/>
          <w:b w:val="false"/>
          <w:bCs w:val="false"/>
          <w:color w:val="000000"/>
          <w:sz w:val="24"/>
          <w:szCs w:val="24"/>
        </w:rPr>
      </w:pPr>
      <w:r>
        <w:rPr>
          <w:rFonts w:cs="Arial" w:ascii="Arial" w:hAnsi="Arial"/>
          <w:b w:val="false"/>
          <w:bCs w:val="false"/>
          <w:color w:val="000000"/>
          <w:sz w:val="24"/>
          <w:szCs w:val="24"/>
        </w:rPr>
      </w:r>
    </w:p>
    <w:sectPr>
      <w:footerReference w:type="default" r:id="rId2"/>
      <w:type w:val="nextPage"/>
      <w:pgSz w:w="11906" w:h="16838"/>
      <w:pgMar w:left="1474" w:right="1134" w:header="0" w:top="1418" w:footer="1134" w:bottom="1418"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StarSymbol">
    <w:altName w:val="Arial Unicode MS"/>
    <w:charset w:val="02"/>
    <w:family w:val="auto"/>
    <w:pitch w:val="default"/>
  </w:font>
  <w:font w:name="Liberation Sans">
    <w:altName w:val="Arial"/>
    <w:charset w:val="80"/>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r>
      <mc:AlternateContent>
        <mc:Choice Requires="wps">
          <w:drawing>
            <wp:anchor behindDoc="0" distT="0" distB="0" distL="0" distR="0" simplePos="0" locked="0" layoutInCell="1" allowOverlap="1" relativeHeight="11">
              <wp:simplePos x="0" y="0"/>
              <wp:positionH relativeFrom="margin">
                <wp:align>center</wp:align>
              </wp:positionH>
              <wp:positionV relativeFrom="paragraph">
                <wp:posOffset>635</wp:posOffset>
              </wp:positionV>
              <wp:extent cx="80010" cy="165100"/>
              <wp:effectExtent l="0" t="0" r="0" b="0"/>
              <wp:wrapSquare wrapText="largest"/>
              <wp:docPr id="1" name="Frame1"/>
              <a:graphic xmlns:a="http://schemas.openxmlformats.org/drawingml/2006/main">
                <a:graphicData uri="http://schemas.microsoft.com/office/word/2010/wordprocessingShape">
                  <wps:wsp>
                    <wps:cNvSpPr txBox="1"/>
                    <wps:spPr>
                      <a:xfrm>
                        <a:off x="0" y="0"/>
                        <a:ext cx="80010" cy="165100"/>
                      </a:xfrm>
                      <a:prstGeom prst="rect"/>
                      <a:solidFill>
                        <a:srgbClr val="FFFFFF">
                          <a:alpha val="0"/>
                        </a:srgbClr>
                      </a:solidFill>
                    </wps:spPr>
                    <wps:txbx>
                      <w:txbxContent>
                        <w:p>
                          <w:pPr>
                            <w:pStyle w:val="Footer"/>
                            <w:rPr/>
                          </w:pPr>
                          <w:r>
                            <w:rPr>
                              <w:rStyle w:val="PageNumber"/>
                            </w:rPr>
                            <w:fldChar w:fldCharType="begin"/>
                          </w:r>
                          <w:r>
                            <w:rPr>
                              <w:rStyle w:val="PageNumber"/>
                            </w:rPr>
                            <w:instrText> PAGE </w:instrText>
                          </w:r>
                          <w:r>
                            <w:rPr>
                              <w:rStyle w:val="PageNumber"/>
                            </w:rPr>
                            <w:fldChar w:fldCharType="separate"/>
                          </w:r>
                          <w:r>
                            <w:rPr>
                              <w:rStyle w:val="PageNumber"/>
                            </w:rPr>
                            <w:t>10</w:t>
                          </w:r>
                          <w:r>
                            <w:rPr>
                              <w:rStyle w:val="PageNumber"/>
                            </w:rPr>
                            <w:fldChar w:fldCharType="end"/>
                          </w:r>
                        </w:p>
                      </w:txbxContent>
                    </wps:txbx>
                    <wps:bodyPr anchor="t" lIns="5080" tIns="5080" rIns="5080" bIns="5080">
                      <a:noAutofit/>
                    </wps:bodyPr>
                  </wps:wsp>
                </a:graphicData>
              </a:graphic>
            </wp:anchor>
          </w:drawing>
        </mc:Choice>
        <mc:Fallback>
          <w:pict>
            <v:rect fillcolor="#FFFFFF" style="position:absolute;rotation:0;width:6.3pt;height:13pt;mso-wrap-distance-left:0pt;mso-wrap-distance-right:0pt;mso-wrap-distance-top:0pt;mso-wrap-distance-bottom:0pt;margin-top:0.05pt;mso-position-vertical-relative:text;margin-left:229.3pt;mso-position-horizontal:center;mso-position-horizontal-relative:margin">
              <v:fill opacity="0f"/>
              <v:textbox inset="0.00555555555555556in,0.00555555555555556in,0.00555555555555556in,0.00555555555555556in">
                <w:txbxContent>
                  <w:p>
                    <w:pPr>
                      <w:pStyle w:val="Footer"/>
                      <w:rPr/>
                    </w:pPr>
                    <w:r>
                      <w:rPr>
                        <w:rStyle w:val="PageNumber"/>
                      </w:rPr>
                      <w:fldChar w:fldCharType="begin"/>
                    </w:r>
                    <w:r>
                      <w:rPr>
                        <w:rStyle w:val="PageNumber"/>
                      </w:rPr>
                      <w:instrText> PAGE </w:instrText>
                    </w:r>
                    <w:r>
                      <w:rPr>
                        <w:rStyle w:val="PageNumber"/>
                      </w:rPr>
                      <w:fldChar w:fldCharType="separate"/>
                    </w:r>
                    <w:r>
                      <w:rPr>
                        <w:rStyle w:val="PageNumber"/>
                      </w:rPr>
                      <w:t>10</w:t>
                    </w:r>
                    <w:r>
                      <w:rPr>
                        <w:rStyle w:val="PageNumber"/>
                      </w:rPr>
                      <w:fldChar w:fldCharType="end"/>
                    </w:r>
                  </w:p>
                </w:txbxContent>
              </v:textbox>
              <w10:wrap type="square" side="largest"/>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start"/>
      <w:pPr>
        <w:tabs>
          <w:tab w:val="num" w:pos="0"/>
        </w:tabs>
        <w:ind w:start="0" w:hanging="0"/>
      </w:pPr>
      <w:rPr/>
    </w:lvl>
    <w:lvl w:ilvl="1">
      <w:start w:val="1"/>
      <w:pStyle w:val="Heading2"/>
      <w:numFmt w:val="none"/>
      <w:suff w:val="nothing"/>
      <w:lvlText w:val=""/>
      <w:lvlJc w:val="start"/>
      <w:pPr>
        <w:tabs>
          <w:tab w:val="num" w:pos="0"/>
        </w:tabs>
        <w:ind w:start="0" w:hanging="0"/>
      </w:pPr>
      <w:rPr/>
    </w:lvl>
    <w:lvl w:ilvl="2">
      <w:start w:val="1"/>
      <w:pStyle w:val="Heading3"/>
      <w:numFmt w:val="none"/>
      <w:suff w:val="nothing"/>
      <w:lvlText w:val=""/>
      <w:lvlJc w:val="start"/>
      <w:pPr>
        <w:tabs>
          <w:tab w:val="num" w:pos="0"/>
        </w:tabs>
        <w:ind w:start="0" w:hanging="0"/>
      </w:pPr>
      <w:rPr/>
    </w:lvl>
    <w:lvl w:ilvl="3">
      <w:start w:val="1"/>
      <w:pStyle w:val="Heading4"/>
      <w:numFmt w:val="none"/>
      <w:suff w:val="nothing"/>
      <w:lvlText w:val=""/>
      <w:lvlJc w:val="start"/>
      <w:pPr>
        <w:tabs>
          <w:tab w:val="num" w:pos="0"/>
        </w:tabs>
        <w:ind w:start="0" w:hanging="0"/>
      </w:pPr>
      <w:rPr/>
    </w:lvl>
    <w:lvl w:ilvl="4">
      <w:start w:val="1"/>
      <w:pStyle w:val="Heading5"/>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567"/>
        </w:tabs>
        <w:ind w:start="567" w:hanging="567"/>
      </w:pPr>
      <w:rPr>
        <w:color w:val="FF0000"/>
      </w:rPr>
    </w:lvl>
    <w:lvl w:ilvl="1">
      <w:start w:val="1"/>
      <w:numFmt w:val="bullet"/>
      <w:lvlText w:val=""/>
      <w:lvlJc w:val="start"/>
      <w:pPr>
        <w:tabs>
          <w:tab w:val="num" w:pos="360"/>
        </w:tabs>
        <w:ind w:start="360" w:hanging="360"/>
      </w:pPr>
      <w:rPr>
        <w:rFonts w:ascii="Symbol" w:hAnsi="Symbol" w:cs="Symbol" w:hint="default"/>
      </w:rPr>
    </w:lvl>
    <w:lvl w:ilvl="2">
      <w:start w:val="1"/>
      <w:numFmt w:val="lowerRoman"/>
      <w:lvlText w:val="%3."/>
      <w:lvlJc w:val="end"/>
      <w:pPr>
        <w:tabs>
          <w:tab w:val="num" w:pos="2160"/>
        </w:tabs>
        <w:ind w:start="2160" w:hanging="180"/>
      </w:pPr>
      <w:rPr/>
    </w:lvl>
    <w:lvl w:ilvl="3">
      <w:start w:val="1"/>
      <w:numFmt w:val="decimal"/>
      <w:lvlText w:val="%4."/>
      <w:lvlJc w:val="start"/>
      <w:pPr>
        <w:tabs>
          <w:tab w:val="num" w:pos="2880"/>
        </w:tabs>
        <w:ind w:start="2880" w:hanging="360"/>
      </w:pPr>
      <w:rPr/>
    </w:lvl>
    <w:lvl w:ilvl="4">
      <w:start w:val="1"/>
      <w:numFmt w:val="lowerLetter"/>
      <w:lvlText w:val="%5."/>
      <w:lvlJc w:val="start"/>
      <w:pPr>
        <w:tabs>
          <w:tab w:val="num" w:pos="3600"/>
        </w:tabs>
        <w:ind w:start="3600" w:hanging="360"/>
      </w:pPr>
      <w:rPr/>
    </w:lvl>
    <w:lvl w:ilvl="5">
      <w:start w:val="1"/>
      <w:numFmt w:val="lowerRoman"/>
      <w:lvlText w:val="%6."/>
      <w:lvlJc w:val="end"/>
      <w:pPr>
        <w:tabs>
          <w:tab w:val="num" w:pos="4320"/>
        </w:tabs>
        <w:ind w:start="4320" w:hanging="180"/>
      </w:pPr>
      <w:rPr/>
    </w:lvl>
    <w:lvl w:ilvl="6">
      <w:start w:val="1"/>
      <w:numFmt w:val="decimal"/>
      <w:lvlText w:val="%7."/>
      <w:lvlJc w:val="start"/>
      <w:pPr>
        <w:tabs>
          <w:tab w:val="num" w:pos="5040"/>
        </w:tabs>
        <w:ind w:start="5040" w:hanging="360"/>
      </w:pPr>
      <w:rPr/>
    </w:lvl>
    <w:lvl w:ilvl="7">
      <w:start w:val="1"/>
      <w:numFmt w:val="lowerLetter"/>
      <w:lvlText w:val="%8."/>
      <w:lvlJc w:val="start"/>
      <w:pPr>
        <w:tabs>
          <w:tab w:val="num" w:pos="5760"/>
        </w:tabs>
        <w:ind w:start="5760" w:hanging="360"/>
      </w:pPr>
      <w:rPr/>
    </w:lvl>
    <w:lvl w:ilvl="8">
      <w:start w:val="1"/>
      <w:numFmt w:val="lowerRoman"/>
      <w:lvlText w:val="%9."/>
      <w:lvlJc w:val="end"/>
      <w:pPr>
        <w:tabs>
          <w:tab w:val="num" w:pos="6480"/>
        </w:tabs>
        <w:ind w:start="6480" w:hanging="180"/>
      </w:pPr>
      <w:rPr/>
    </w:lvl>
  </w:abstractNum>
  <w:abstractNum w:abstractNumId="3">
    <w:lvl w:ilvl="0">
      <w:start w:val="1"/>
      <w:numFmt w:val="decimal"/>
      <w:lvlText w:val="%1."/>
      <w:lvlJc w:val="start"/>
      <w:pPr>
        <w:tabs>
          <w:tab w:val="num" w:pos="567"/>
        </w:tabs>
        <w:ind w:start="567" w:hanging="567"/>
      </w:pPr>
      <w:rPr>
        <w:sz w:val="24"/>
        <w:b w:val="false"/>
        <w:szCs w:val="24"/>
        <w:bCs w:val="false"/>
        <w:rFonts w:ascii="Arial" w:hAnsi="Arial" w:eastAsia="Andale Sans UI;Arial Unicode MS" w:cs="Arial"/>
        <w:color w:val="000000"/>
        <w:lang w:val="en-GB" w:eastAsia="zxx" w:bidi="ar-SA"/>
      </w:rPr>
    </w:lvl>
    <w:lvl w:ilvl="1">
      <w:start w:val="1"/>
      <w:numFmt w:val="decimal"/>
      <w:lvlText w:val="%1.%2."/>
      <w:lvlJc w:val="start"/>
      <w:pPr>
        <w:tabs>
          <w:tab w:val="num" w:pos="567"/>
        </w:tabs>
        <w:ind w:start="567" w:hanging="567"/>
      </w:pPr>
      <w:rPr>
        <w:sz w:val="24"/>
        <w:b w:val="false"/>
        <w:szCs w:val="24"/>
        <w:bCs w:val="false"/>
        <w:rFonts w:ascii="Arial" w:hAnsi="Arial" w:eastAsia="Andale Sans UI;Arial Unicode MS" w:cs="Arial"/>
        <w:color w:val="000000"/>
        <w:lang w:val="en-GB" w:eastAsia="zxx" w:bidi="ar-SA"/>
      </w:rPr>
    </w:lvl>
    <w:lvl w:ilvl="2">
      <w:start w:val="1"/>
      <w:numFmt w:val="lowerRoman"/>
      <w:lvlText w:val="%3."/>
      <w:lvlJc w:val="end"/>
      <w:pPr>
        <w:tabs>
          <w:tab w:val="num" w:pos="2160"/>
        </w:tabs>
        <w:ind w:start="2160" w:hanging="180"/>
      </w:pPr>
      <w:rPr/>
    </w:lvl>
    <w:lvl w:ilvl="3">
      <w:start w:val="1"/>
      <w:numFmt w:val="decimal"/>
      <w:lvlText w:val="%4."/>
      <w:lvlJc w:val="start"/>
      <w:pPr>
        <w:tabs>
          <w:tab w:val="num" w:pos="2880"/>
        </w:tabs>
        <w:ind w:start="2880" w:hanging="360"/>
      </w:pPr>
      <w:rPr/>
    </w:lvl>
    <w:lvl w:ilvl="4">
      <w:start w:val="1"/>
      <w:numFmt w:val="lowerLetter"/>
      <w:lvlText w:val="%5."/>
      <w:lvlJc w:val="start"/>
      <w:pPr>
        <w:tabs>
          <w:tab w:val="num" w:pos="3600"/>
        </w:tabs>
        <w:ind w:start="3600" w:hanging="360"/>
      </w:pPr>
      <w:rPr/>
    </w:lvl>
    <w:lvl w:ilvl="5">
      <w:start w:val="1"/>
      <w:numFmt w:val="lowerRoman"/>
      <w:lvlText w:val="%6."/>
      <w:lvlJc w:val="end"/>
      <w:pPr>
        <w:tabs>
          <w:tab w:val="num" w:pos="4320"/>
        </w:tabs>
        <w:ind w:start="4320" w:hanging="180"/>
      </w:pPr>
      <w:rPr/>
    </w:lvl>
    <w:lvl w:ilvl="6">
      <w:start w:val="1"/>
      <w:numFmt w:val="decimal"/>
      <w:lvlText w:val="%7."/>
      <w:lvlJc w:val="start"/>
      <w:pPr>
        <w:tabs>
          <w:tab w:val="num" w:pos="5040"/>
        </w:tabs>
        <w:ind w:start="5040" w:hanging="360"/>
      </w:pPr>
      <w:rPr/>
    </w:lvl>
    <w:lvl w:ilvl="7">
      <w:start w:val="1"/>
      <w:numFmt w:val="lowerLetter"/>
      <w:lvlText w:val="%8."/>
      <w:lvlJc w:val="start"/>
      <w:pPr>
        <w:tabs>
          <w:tab w:val="num" w:pos="5760"/>
        </w:tabs>
        <w:ind w:start="5760" w:hanging="360"/>
      </w:pPr>
      <w:rPr/>
    </w:lvl>
    <w:lvl w:ilvl="8">
      <w:start w:val="1"/>
      <w:numFmt w:val="lowerRoman"/>
      <w:lvlText w:val="%9."/>
      <w:lvlJc w:val="end"/>
      <w:pPr>
        <w:tabs>
          <w:tab w:val="num" w:pos="6480"/>
        </w:tabs>
        <w:ind w:start="6480" w:hanging="180"/>
      </w:pPr>
      <w:rPr/>
    </w:lvl>
  </w:abstractNum>
  <w:abstractNum w:abstractNumId="4">
    <w:lvl w:ilvl="0">
      <w:start w:val="1"/>
      <w:numFmt w:val="bullet"/>
      <w:lvlText w:val=""/>
      <w:lvlJc w:val="start"/>
      <w:pPr>
        <w:tabs>
          <w:tab w:val="num" w:pos="1287"/>
        </w:tabs>
        <w:ind w:start="1287"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284"/>
  <w:compat>
    <w:doNotExpandShiftReturn/>
  </w:compat>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Cs w:val="24"/>
        <w:lang w:val="en-US" w:eastAsia="zh-CN" w:bidi="hi-IN"/>
      </w:rPr>
    </w:rPrDefault>
    <w:pPrDefault>
      <w:pPr>
        <w:suppressAutoHyphens w:val="true"/>
      </w:pPr>
    </w:pPrDefault>
  </w:docDefaults>
  <w:style w:type="paragraph" w:styleId="Normal">
    <w:name w:val="Normal"/>
    <w:qFormat/>
    <w:pPr>
      <w:widowControl w:val="false"/>
      <w:suppressAutoHyphens w:val="true"/>
      <w:kinsoku w:val="true"/>
      <w:overflowPunct w:val="true"/>
      <w:autoSpaceDE w:val="true"/>
      <w:bidi w:val="0"/>
      <w:jc w:val="start"/>
    </w:pPr>
    <w:rPr>
      <w:rFonts w:ascii="Helvetica;Arial" w:hAnsi="Helvetica;Arial" w:eastAsia="Andale Sans UI;Arial Unicode MS" w:cs="Times New Roman"/>
      <w:color w:val="000000"/>
      <w:sz w:val="24"/>
      <w:szCs w:val="24"/>
      <w:lang w:val="en-US" w:eastAsia="zxx" w:bidi="ar-SA"/>
    </w:rPr>
  </w:style>
  <w:style w:type="paragraph" w:styleId="Heading1">
    <w:name w:val="Heading 1"/>
    <w:basedOn w:val="Heading"/>
    <w:next w:val="TextBody"/>
    <w:qFormat/>
    <w:pPr>
      <w:numPr>
        <w:ilvl w:val="0"/>
        <w:numId w:val="1"/>
      </w:numPr>
      <w:outlineLvl w:val="0"/>
    </w:pPr>
    <w:rPr>
      <w:b/>
      <w:sz w:val="32"/>
    </w:rPr>
  </w:style>
  <w:style w:type="paragraph" w:styleId="Heading2">
    <w:name w:val="Heading 2"/>
    <w:basedOn w:val="Heading"/>
    <w:next w:val="TextBody"/>
    <w:qFormat/>
    <w:pPr>
      <w:numPr>
        <w:ilvl w:val="1"/>
        <w:numId w:val="1"/>
      </w:numPr>
      <w:outlineLvl w:val="1"/>
    </w:pPr>
    <w:rPr>
      <w:b/>
      <w:i/>
      <w:sz w:val="28"/>
    </w:rPr>
  </w:style>
  <w:style w:type="paragraph" w:styleId="Heading3">
    <w:name w:val="Heading 3"/>
    <w:basedOn w:val="Heading"/>
    <w:next w:val="TextBody"/>
    <w:qFormat/>
    <w:pPr>
      <w:numPr>
        <w:ilvl w:val="2"/>
        <w:numId w:val="1"/>
      </w:numPr>
      <w:outlineLvl w:val="2"/>
    </w:pPr>
    <w:rPr>
      <w:b/>
      <w:sz w:val="28"/>
    </w:rPr>
  </w:style>
  <w:style w:type="paragraph" w:styleId="Heading4">
    <w:name w:val="Heading 4"/>
    <w:basedOn w:val="Heading"/>
    <w:next w:val="TextBody"/>
    <w:qFormat/>
    <w:pPr>
      <w:numPr>
        <w:ilvl w:val="3"/>
        <w:numId w:val="1"/>
      </w:numPr>
      <w:outlineLvl w:val="3"/>
    </w:pPr>
    <w:rPr>
      <w:b/>
      <w:i/>
      <w:sz w:val="24"/>
    </w:rPr>
  </w:style>
  <w:style w:type="paragraph" w:styleId="Heading5">
    <w:name w:val="Heading 5"/>
    <w:basedOn w:val="Heading"/>
    <w:next w:val="TextBody"/>
    <w:qFormat/>
    <w:pPr>
      <w:numPr>
        <w:ilvl w:val="4"/>
        <w:numId w:val="1"/>
      </w:numPr>
      <w:outlineLvl w:val="4"/>
    </w:pPr>
    <w:rPr>
      <w:b/>
      <w:sz w:val="2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color w:val="FF0000"/>
    </w:rPr>
  </w:style>
  <w:style w:type="character" w:styleId="WW8Num2z1">
    <w:name w:val="WW8Num2z1"/>
    <w:qFormat/>
    <w:rPr>
      <w:rFonts w:ascii="Symbol" w:hAnsi="Symbol" w:cs="Symbol"/>
      <w:color w:val="FF0000"/>
      <w:lang w:val="fr-FR"/>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Arial" w:hAnsi="Arial" w:eastAsia="Andale Sans UI;Arial Unicode MS" w:cs="Arial"/>
      <w:b w:val="false"/>
      <w:bCs w:val="false"/>
      <w:color w:val="000000"/>
      <w:sz w:val="24"/>
      <w:szCs w:val="24"/>
      <w:lang w:val="en-GB" w:eastAsia="zxx" w:bidi="ar-SA"/>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cs="Symbol"/>
      <w:color w:val="FF0000"/>
      <w:lang w:val="en-GB"/>
    </w:rPr>
  </w:style>
  <w:style w:type="character" w:styleId="AbsatzStandardschriftart">
    <w:name w:val="Absatz-Standardschriftart"/>
    <w:qFormat/>
    <w:rPr/>
  </w:style>
  <w:style w:type="character" w:styleId="WWAbsatzStandardschriftart">
    <w:name w:val="WW-Absatz-Standardschriftart"/>
    <w:qFormat/>
    <w:rPr/>
  </w:style>
  <w:style w:type="character" w:styleId="WW8Num3z1">
    <w:name w:val="WW8Num3z1"/>
    <w:qFormat/>
    <w:rPr>
      <w:rFonts w:ascii="Symbol" w:hAnsi="Symbol" w:cs="Symbol"/>
      <w:color w:val="000000"/>
    </w:rPr>
  </w:style>
  <w:style w:type="character" w:styleId="WW8Num5z0">
    <w:name w:val="WW8Num5z0"/>
    <w:qFormat/>
    <w:rPr>
      <w:color w:val="000000"/>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8z0">
    <w:name w:val="WW8Num8z0"/>
    <w:qFormat/>
    <w:rPr>
      <w:color w:val="FF0000"/>
    </w:rPr>
  </w:style>
  <w:style w:type="character" w:styleId="WW8Num8z1">
    <w:name w:val="WW8Num8z1"/>
    <w:qFormat/>
    <w:rPr>
      <w:rFonts w:ascii="Symbol" w:hAnsi="Symbol" w:cs="Symbol"/>
      <w:color w:val="FF0000"/>
    </w:rPr>
  </w:style>
  <w:style w:type="character" w:styleId="WW8Num10z0">
    <w:name w:val="WW8Num10z0"/>
    <w:qFormat/>
    <w:rPr>
      <w:color w:val="FF0000"/>
    </w:rPr>
  </w:style>
  <w:style w:type="character" w:styleId="WW8Num10z1">
    <w:name w:val="WW8Num10z1"/>
    <w:qFormat/>
    <w:rPr>
      <w:rFonts w:ascii="Symbol" w:hAnsi="Symbol" w:cs="Symbol"/>
      <w:color w:val="FF0000"/>
    </w:rPr>
  </w:style>
  <w:style w:type="character" w:styleId="WWAbsatzStandardschriftart1">
    <w:name w:val="WW-Absatz-Standardschriftart1"/>
    <w:qFormat/>
    <w:rPr/>
  </w:style>
  <w:style w:type="character" w:styleId="FootnoteCharacters">
    <w:name w:val="Footnote Characters"/>
    <w:qFormat/>
    <w:rPr/>
  </w:style>
  <w:style w:type="character" w:styleId="NumberingSymbols">
    <w:name w:val="Numbering Symbols"/>
    <w:qFormat/>
    <w:rPr/>
  </w:style>
  <w:style w:type="character" w:styleId="Bullets">
    <w:name w:val="Bullets"/>
    <w:qFormat/>
    <w:rPr>
      <w:rFonts w:ascii="StarSymbol;Arial Unicode MS" w:hAnsi="StarSymbol;Arial Unicode MS" w:cs="StarSymbol;Arial Unicode MS"/>
      <w:sz w:val="18"/>
    </w:rPr>
  </w:style>
  <w:style w:type="character" w:styleId="EndnoteCharacters">
    <w:name w:val="Endnote Characters"/>
    <w:qFormat/>
    <w:rPr/>
  </w:style>
  <w:style w:type="character" w:styleId="PageNumber">
    <w:name w:val="Page Number"/>
    <w:basedOn w:val="WWAbsatzStandardschriftart1"/>
    <w:rPr/>
  </w:style>
  <w:style w:type="paragraph" w:styleId="Heading">
    <w:name w:val="Heading"/>
    <w:basedOn w:val="Normal"/>
    <w:next w:val="TextBody"/>
    <w:qFormat/>
    <w:pPr>
      <w:keepNext w:val="true"/>
      <w:spacing w:before="240" w:after="120"/>
    </w:pPr>
    <w:rPr>
      <w:rFonts w:ascii="Helvetica;Arial" w:hAnsi="Helvetica;Arial" w:cs="Helvetica;Arial"/>
      <w:sz w:val="28"/>
    </w:rPr>
  </w:style>
  <w:style w:type="paragraph" w:styleId="TextBody">
    <w:name w:val="Body Text"/>
    <w:basedOn w:val="Normal"/>
    <w:pPr>
      <w:spacing w:before="0" w:after="120"/>
    </w:pPr>
    <w:rPr/>
  </w:style>
  <w:style w:type="paragraph" w:styleId="List">
    <w:name w:val="List"/>
    <w:basedOn w:val="TextBody"/>
    <w:pPr/>
    <w:rPr/>
  </w:style>
  <w:style w:type="paragraph" w:styleId="Caption">
    <w:name w:val="Caption"/>
    <w:basedOn w:val="Normal"/>
    <w:qFormat/>
    <w:pPr>
      <w:spacing w:before="120" w:after="120"/>
    </w:pPr>
    <w:rPr>
      <w:i/>
      <w:sz w:val="20"/>
    </w:rPr>
  </w:style>
  <w:style w:type="paragraph" w:styleId="Index">
    <w:name w:val="Index"/>
    <w:basedOn w:val="Normal"/>
    <w:qFormat/>
    <w:pPr/>
    <w:rPr/>
  </w:style>
  <w:style w:type="paragraph" w:styleId="Berschrift">
    <w:name w:val="Überschrift"/>
    <w:basedOn w:val="Normal"/>
    <w:next w:val="TextBody"/>
    <w:qFormat/>
    <w:pPr>
      <w:keepNext w:val="true"/>
      <w:spacing w:before="240" w:after="120"/>
    </w:pPr>
    <w:rPr>
      <w:rFonts w:ascii="Liberation Sans;Arial" w:hAnsi="Liberation Sans;Arial" w:eastAsia="Droid Sans Fallback" w:cs="FreeSans"/>
      <w:sz w:val="28"/>
      <w:szCs w:val="28"/>
    </w:rPr>
  </w:style>
  <w:style w:type="paragraph" w:styleId="Beschriftung">
    <w:name w:val="Beschriftung"/>
    <w:basedOn w:val="Normal"/>
    <w:qFormat/>
    <w:pPr>
      <w:suppressLineNumbers/>
      <w:spacing w:before="120" w:after="120"/>
    </w:pPr>
    <w:rPr>
      <w:rFonts w:cs="FreeSans"/>
      <w:i/>
      <w:iCs/>
      <w:sz w:val="24"/>
      <w:szCs w:val="24"/>
    </w:rPr>
  </w:style>
  <w:style w:type="paragraph" w:styleId="Verzeichnis">
    <w:name w:val="Verzeichnis"/>
    <w:basedOn w:val="Normal"/>
    <w:qFormat/>
    <w:pPr>
      <w:suppressLineNumbers/>
    </w:pPr>
    <w:rPr>
      <w:rFonts w:cs="FreeSans"/>
    </w:rPr>
  </w:style>
  <w:style w:type="paragraph" w:styleId="HeaderandFooter">
    <w:name w:val="Header and Footer"/>
    <w:basedOn w:val="Normal"/>
    <w:qFormat/>
    <w:pPr>
      <w:suppressLineNumbers/>
      <w:tabs>
        <w:tab w:val="clear" w:pos="284"/>
        <w:tab w:val="center" w:pos="4819" w:leader="none"/>
        <w:tab w:val="right" w:pos="9638" w:leader="none"/>
      </w:tabs>
    </w:pPr>
    <w:rPr/>
  </w:style>
  <w:style w:type="paragraph" w:styleId="Header">
    <w:name w:val="Header"/>
    <w:basedOn w:val="Normal"/>
    <w:pPr>
      <w:tabs>
        <w:tab w:val="clear" w:pos="284"/>
        <w:tab w:val="center" w:pos="4819" w:leader="none"/>
        <w:tab w:val="right" w:pos="9639" w:leader="none"/>
      </w:tabs>
    </w:pPr>
    <w:rPr/>
  </w:style>
  <w:style w:type="paragraph" w:styleId="Footer">
    <w:name w:val="Footer"/>
    <w:basedOn w:val="Normal"/>
    <w:pPr>
      <w:tabs>
        <w:tab w:val="clear" w:pos="284"/>
        <w:tab w:val="center" w:pos="4819" w:leader="none"/>
        <w:tab w:val="right" w:pos="9639" w:leader="none"/>
      </w:tabs>
    </w:pPr>
    <w:rPr/>
  </w:style>
  <w:style w:type="paragraph" w:styleId="LONormal">
    <w:name w:val="LO-Normal"/>
    <w:basedOn w:val="Normal"/>
    <w:qFormat/>
    <w:pPr/>
    <w:rPr/>
  </w:style>
  <w:style w:type="paragraph" w:styleId="OmniPage1">
    <w:name w:val="OmniPage #1"/>
    <w:basedOn w:val="LONormal"/>
    <w:qFormat/>
    <w:pPr>
      <w:tabs>
        <w:tab w:val="clear" w:pos="284"/>
        <w:tab w:val="left" w:pos="3990" w:leader="none"/>
        <w:tab w:val="right" w:pos="8812" w:leader="none"/>
      </w:tabs>
      <w:spacing w:lineRule="auto" w:line="240"/>
      <w:ind w:start="1635" w:end="0" w:hanging="0"/>
      <w:jc w:val="start"/>
    </w:pPr>
    <w:rPr/>
  </w:style>
  <w:style w:type="paragraph" w:styleId="OmniPage2">
    <w:name w:val="OmniPage #2"/>
    <w:basedOn w:val="LONormal"/>
    <w:qFormat/>
    <w:pPr>
      <w:tabs>
        <w:tab w:val="clear" w:pos="284"/>
        <w:tab w:val="left" w:pos="6968" w:leader="none"/>
        <w:tab w:val="right" w:pos="8767" w:leader="none"/>
      </w:tabs>
      <w:spacing w:lineRule="auto" w:line="240"/>
      <w:ind w:start="3124" w:end="0" w:hanging="0"/>
      <w:jc w:val="center"/>
    </w:pPr>
    <w:rPr/>
  </w:style>
  <w:style w:type="paragraph" w:styleId="OmniPage3">
    <w:name w:val="OmniPage #3"/>
    <w:basedOn w:val="LONormal"/>
    <w:qFormat/>
    <w:pPr>
      <w:tabs>
        <w:tab w:val="clear" w:pos="284"/>
        <w:tab w:val="left" w:pos="58" w:leader="none"/>
        <w:tab w:val="right" w:pos="8805" w:leader="none"/>
      </w:tabs>
      <w:spacing w:lineRule="auto" w:line="348"/>
      <w:ind w:start="29" w:end="492" w:hanging="0"/>
      <w:jc w:val="start"/>
    </w:pPr>
    <w:rPr/>
  </w:style>
  <w:style w:type="paragraph" w:styleId="OmniPage4">
    <w:name w:val="OmniPage #4"/>
    <w:basedOn w:val="LONormal"/>
    <w:qFormat/>
    <w:pPr>
      <w:tabs>
        <w:tab w:val="clear" w:pos="284"/>
        <w:tab w:val="left" w:pos="0" w:leader="none"/>
        <w:tab w:val="right" w:pos="9268" w:leader="none"/>
      </w:tabs>
      <w:spacing w:lineRule="auto" w:line="120"/>
      <w:jc w:val="center"/>
    </w:pPr>
    <w:rPr/>
  </w:style>
  <w:style w:type="paragraph" w:styleId="OmniPage5">
    <w:name w:val="OmniPage #5"/>
    <w:basedOn w:val="LONormal"/>
    <w:qFormat/>
    <w:pPr>
      <w:tabs>
        <w:tab w:val="clear" w:pos="284"/>
        <w:tab w:val="left" w:pos="38" w:leader="none"/>
        <w:tab w:val="right" w:pos="1490" w:leader="none"/>
      </w:tabs>
      <w:spacing w:lineRule="auto" w:line="240"/>
      <w:ind w:start="19" w:end="0" w:hanging="0"/>
      <w:jc w:val="start"/>
    </w:pPr>
    <w:rPr/>
  </w:style>
  <w:style w:type="paragraph" w:styleId="OmniPage6">
    <w:name w:val="OmniPage #6"/>
    <w:basedOn w:val="LONormal"/>
    <w:qFormat/>
    <w:pPr>
      <w:tabs>
        <w:tab w:val="clear" w:pos="284"/>
        <w:tab w:val="left" w:pos="58" w:leader="none"/>
        <w:tab w:val="right" w:pos="8890" w:leader="none"/>
      </w:tabs>
      <w:spacing w:lineRule="auto" w:line="324"/>
      <w:ind w:start="29" w:end="407" w:hanging="0"/>
      <w:jc w:val="start"/>
    </w:pPr>
    <w:rPr/>
  </w:style>
  <w:style w:type="paragraph" w:styleId="OmniPage7">
    <w:name w:val="OmniPage #7"/>
    <w:basedOn w:val="LONormal"/>
    <w:qFormat/>
    <w:pPr>
      <w:tabs>
        <w:tab w:val="clear" w:pos="284"/>
        <w:tab w:val="left" w:pos="44" w:leader="none"/>
        <w:tab w:val="right" w:pos="8721" w:leader="none"/>
      </w:tabs>
      <w:spacing w:lineRule="auto" w:line="312"/>
      <w:ind w:start="22" w:end="569" w:hanging="0"/>
      <w:jc w:val="start"/>
    </w:pPr>
    <w:rPr/>
  </w:style>
  <w:style w:type="paragraph" w:styleId="OmniPage8">
    <w:name w:val="OmniPage #8"/>
    <w:basedOn w:val="LONormal"/>
    <w:qFormat/>
    <w:pPr>
      <w:tabs>
        <w:tab w:val="clear" w:pos="284"/>
        <w:tab w:val="left" w:pos="66" w:leader="none"/>
        <w:tab w:val="right" w:pos="6089" w:leader="none"/>
      </w:tabs>
      <w:spacing w:lineRule="auto" w:line="240"/>
      <w:ind w:start="33" w:end="0" w:hanging="0"/>
      <w:jc w:val="start"/>
    </w:pPr>
    <w:rPr/>
  </w:style>
  <w:style w:type="paragraph" w:styleId="OmniPage9">
    <w:name w:val="OmniPage #9"/>
    <w:basedOn w:val="LONormal"/>
    <w:qFormat/>
    <w:pPr>
      <w:tabs>
        <w:tab w:val="clear" w:pos="284"/>
        <w:tab w:val="left" w:pos="58" w:leader="none"/>
        <w:tab w:val="right" w:pos="9126" w:leader="none"/>
      </w:tabs>
      <w:spacing w:lineRule="auto" w:line="324"/>
      <w:ind w:start="29" w:end="171" w:hanging="0"/>
      <w:jc w:val="start"/>
    </w:pPr>
    <w:rPr/>
  </w:style>
  <w:style w:type="paragraph" w:styleId="Sprechblasentext">
    <w:name w:val="Sprechblasentext"/>
    <w:basedOn w:val="Normal"/>
    <w:qFormat/>
    <w:pPr/>
    <w:rPr>
      <w:rFonts w:ascii="Tahoma" w:hAnsi="Tahoma" w:cs="Tahoma"/>
      <w:sz w:val="16"/>
      <w:szCs w:val="16"/>
    </w:rPr>
  </w:style>
  <w:style w:type="paragraph" w:styleId="HTMLVorformatiert">
    <w:name w:val="HTML Vorformatiert"/>
    <w:basedOn w:val="Normal"/>
    <w:qFormat/>
    <w:pPr>
      <w:widowControl/>
      <w:tabs>
        <w:tab w:val="clear" w:pos="284"/>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pPr>
    <w:rPr>
      <w:rFonts w:ascii="Courier New" w:hAnsi="Courier New" w:eastAsia="Times New Roman" w:cs="Courier New"/>
      <w:color w:val="000000"/>
      <w:sz w:val="20"/>
      <w:szCs w:val="20"/>
      <w:lang w:val="de-DE"/>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TextBody"/>
    <w:qFormat/>
    <w:pPr/>
    <w:rPr/>
  </w:style>
  <w:style w:type="paragraph" w:styleId="TabellenInhalt">
    <w:name w:val="Tabellen Inhalt"/>
    <w:basedOn w:val="Normal"/>
    <w:qFormat/>
    <w:pPr>
      <w:suppressLineNumbers/>
    </w:pPr>
    <w:rPr/>
  </w:style>
  <w:style w:type="paragraph" w:styleId="Tabellenberschrift">
    <w:name w:val="Tabellen Überschrift"/>
    <w:basedOn w:val="TabellenInhalt"/>
    <w:qFormat/>
    <w:pPr>
      <w:suppressLineNumbers/>
      <w:jc w:val="center"/>
    </w:pPr>
    <w:rPr>
      <w:b/>
      <w:bCs/>
    </w:rPr>
  </w:style>
  <w:style w:type="paragraph" w:styleId="Rahmeninhalt">
    <w:name w:val="Rahmeninhalt"/>
    <w:basedOn w:val="TextBody"/>
    <w:qFormat/>
    <w:pPr/>
    <w:rPr/>
  </w:style>
  <w:style w:type="paragraph" w:styleId="FrameContents1">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Template>
  <TotalTime>34513</TotalTime>
  <Application>LibreOffice/6.4.7.2$Linux_X86_64 LibreOffice_project/40$Build-2</Application>
  <Pages>10</Pages>
  <Words>1962</Words>
  <Characters>10665</Characters>
  <CharactersWithSpaces>12665</CharactersWithSpaces>
  <Paragraphs>120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2008-12-19T18:35:00Z</dcterms:created>
  <dc:creator>zbvzuemi</dc:creator>
  <dc:description/>
  <dc:language>en-US</dc:language>
  <cp:lastModifiedBy/>
  <cp:lastPrinted>2008-12-19T18:26:00Z</cp:lastPrinted>
  <dcterms:modified xsi:type="dcterms:W3CDTF">2022-04-06T22:49:57Z</dcterms:modified>
  <cp:revision>16</cp:revision>
  <dc:subject/>
  <dc:title>Language Resources License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-2008351928</vt:i4>
  </property>
  <property fmtid="{D5CDD505-2E9C-101B-9397-08002B2CF9AE}" pid="3" name="_AuthorEmail">
    <vt:lpwstr>Verena.Zimmermann@Verwaltung.Uni-Muenchen.DE</vt:lpwstr>
  </property>
  <property fmtid="{D5CDD505-2E9C-101B-9397-08002B2CF9AE}" pid="4" name="_AuthorEmailDisplayName">
    <vt:lpwstr>Zimmermann Verena</vt:lpwstr>
  </property>
  <property fmtid="{D5CDD505-2E9C-101B-9397-08002B2CF9AE}" pid="5" name="_EmailSubject">
    <vt:lpwstr>[Fwd: Re: Vertrieb eines Gebärdensprachkorpus] (fwd)</vt:lpwstr>
  </property>
  <property fmtid="{D5CDD505-2E9C-101B-9397-08002B2CF9AE}" pid="6" name="_PreviousAdHocReviewCycleID">
    <vt:i4>-93859620</vt:i4>
  </property>
</Properties>
</file>