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5E0714" w:rsidRDefault="0055233F" w:rsidP="0055233F">
      <w:pPr>
        <w:spacing w:after="0"/>
        <w:rPr>
          <w:rFonts w:cs="Times"/>
          <w:b/>
          <w:bCs/>
          <w:sz w:val="32"/>
        </w:rPr>
      </w:pPr>
      <w:proofErr w:type="spellStart"/>
      <w:r w:rsidRPr="006C7F35">
        <w:rPr>
          <w:rFonts w:cs="Times"/>
          <w:b/>
          <w:bCs/>
          <w:sz w:val="32"/>
        </w:rPr>
        <w:t>Literatur</w:t>
      </w:r>
      <w:proofErr w:type="spellEnd"/>
      <w:r w:rsidRPr="006C7F35">
        <w:rPr>
          <w:rFonts w:cs="Times"/>
          <w:b/>
          <w:bCs/>
          <w:sz w:val="32"/>
        </w:rPr>
        <w:t xml:space="preserve"> </w:t>
      </w:r>
    </w:p>
    <w:p w:rsidR="006F1C4D" w:rsidRPr="005E0714" w:rsidRDefault="005E0714" w:rsidP="0055233F">
      <w:pPr>
        <w:spacing w:after="0"/>
        <w:rPr>
          <w:rFonts w:cs="Times"/>
          <w:bCs/>
          <w:sz w:val="32"/>
        </w:rPr>
      </w:pPr>
      <w:r w:rsidRPr="005E0714">
        <w:rPr>
          <w:rFonts w:cs="Times"/>
          <w:bCs/>
          <w:sz w:val="32"/>
        </w:rPr>
        <w:t>(</w:t>
      </w:r>
      <w:proofErr w:type="spellStart"/>
      <w:proofErr w:type="gramStart"/>
      <w:r w:rsidRPr="005E0714">
        <w:rPr>
          <w:rFonts w:cs="Times"/>
          <w:bCs/>
          <w:sz w:val="32"/>
        </w:rPr>
        <w:t>im</w:t>
      </w:r>
      <w:proofErr w:type="spellEnd"/>
      <w:proofErr w:type="gramEnd"/>
      <w:r w:rsidRPr="005E0714">
        <w:rPr>
          <w:rFonts w:cs="Times"/>
          <w:bCs/>
          <w:sz w:val="32"/>
        </w:rPr>
        <w:t xml:space="preserve"> </w:t>
      </w:r>
      <w:proofErr w:type="spellStart"/>
      <w:r w:rsidRPr="005E0714">
        <w:rPr>
          <w:rFonts w:cs="Times"/>
          <w:bCs/>
          <w:sz w:val="32"/>
        </w:rPr>
        <w:t>Ordner</w:t>
      </w:r>
      <w:proofErr w:type="spellEnd"/>
      <w:r w:rsidRPr="005E0714">
        <w:rPr>
          <w:rFonts w:cs="Times"/>
          <w:bCs/>
          <w:sz w:val="32"/>
        </w:rPr>
        <w:t xml:space="preserve"> '</w:t>
      </w:r>
      <w:proofErr w:type="spellStart"/>
      <w:r w:rsidRPr="005E0714">
        <w:rPr>
          <w:rFonts w:cs="Times"/>
          <w:bCs/>
          <w:sz w:val="32"/>
        </w:rPr>
        <w:t>Prosodie</w:t>
      </w:r>
      <w:proofErr w:type="spellEnd"/>
      <w:r w:rsidRPr="005E0714">
        <w:rPr>
          <w:rFonts w:cs="Times"/>
          <w:bCs/>
          <w:sz w:val="32"/>
        </w:rPr>
        <w:t xml:space="preserve"> und Intonation' in </w:t>
      </w:r>
      <w:proofErr w:type="spellStart"/>
      <w:r w:rsidRPr="005E0714">
        <w:rPr>
          <w:rFonts w:cs="Times"/>
          <w:bCs/>
          <w:sz w:val="32"/>
        </w:rPr>
        <w:t>der</w:t>
      </w:r>
      <w:proofErr w:type="spellEnd"/>
      <w:r w:rsidRPr="005E0714">
        <w:rPr>
          <w:rFonts w:cs="Times"/>
          <w:bCs/>
          <w:sz w:val="32"/>
        </w:rPr>
        <w:t xml:space="preserve"> </w:t>
      </w:r>
      <w:proofErr w:type="spellStart"/>
      <w:r w:rsidRPr="005E0714">
        <w:rPr>
          <w:rFonts w:cs="Times"/>
          <w:bCs/>
          <w:sz w:val="32"/>
        </w:rPr>
        <w:t>Bibliothek</w:t>
      </w:r>
      <w:proofErr w:type="spellEnd"/>
      <w:r w:rsidRPr="005E0714">
        <w:rPr>
          <w:rFonts w:cs="Times"/>
          <w:bCs/>
          <w:sz w:val="32"/>
        </w:rPr>
        <w:t xml:space="preserve"> </w:t>
      </w:r>
      <w:proofErr w:type="spellStart"/>
      <w:r w:rsidRPr="005E0714">
        <w:rPr>
          <w:rFonts w:cs="Times"/>
          <w:bCs/>
          <w:sz w:val="32"/>
        </w:rPr>
        <w:t>vorhanden</w:t>
      </w:r>
      <w:proofErr w:type="spellEnd"/>
      <w:r w:rsidRPr="005E0714">
        <w:rPr>
          <w:rFonts w:cs="Times"/>
          <w:bCs/>
          <w:sz w:val="32"/>
        </w:rPr>
        <w:t>)</w:t>
      </w:r>
    </w:p>
    <w:p w:rsidR="00FF4610" w:rsidRPr="006C7F35" w:rsidRDefault="00FF4610" w:rsidP="0055233F">
      <w:pPr>
        <w:spacing w:after="0"/>
        <w:rPr>
          <w:rFonts w:cs="Times"/>
          <w:sz w:val="32"/>
        </w:rPr>
      </w:pPr>
    </w:p>
    <w:p w:rsidR="00FF4610" w:rsidRPr="006C7F35" w:rsidRDefault="00FF4610" w:rsidP="0055233F">
      <w:pPr>
        <w:spacing w:after="0"/>
        <w:rPr>
          <w:b/>
          <w:sz w:val="32"/>
          <w:lang w:val="de-DE"/>
        </w:rPr>
      </w:pPr>
      <w:r w:rsidRPr="006C7F35">
        <w:rPr>
          <w:b/>
          <w:sz w:val="32"/>
          <w:lang w:val="de-DE"/>
        </w:rPr>
        <w:t xml:space="preserve">Teil 1: Mikro- und Makroprosodie (15.10.08 - 22.10.08) </w:t>
      </w:r>
    </w:p>
    <w:p w:rsidR="008A50E2" w:rsidRPr="006C7F35" w:rsidRDefault="008A50E2" w:rsidP="008A50E2">
      <w:pPr>
        <w:spacing w:after="0"/>
        <w:rPr>
          <w:rFonts w:cs="Helvetica"/>
          <w:sz w:val="32"/>
        </w:rPr>
      </w:pPr>
      <w:proofErr w:type="spellStart"/>
      <w:r w:rsidRPr="006C7F35">
        <w:rPr>
          <w:rFonts w:cs="Times"/>
          <w:sz w:val="32"/>
        </w:rPr>
        <w:t>Gussenhoven</w:t>
      </w:r>
      <w:proofErr w:type="spellEnd"/>
      <w:r w:rsidRPr="006C7F35">
        <w:rPr>
          <w:rFonts w:cs="Times"/>
          <w:sz w:val="32"/>
        </w:rPr>
        <w:t xml:space="preserve">, C. (2004) </w:t>
      </w:r>
      <w:r w:rsidRPr="006C7F35">
        <w:rPr>
          <w:rFonts w:cs="Times"/>
          <w:i/>
          <w:iCs/>
          <w:sz w:val="32"/>
        </w:rPr>
        <w:t>The Phonology of Tone and Intonation</w:t>
      </w:r>
      <w:r w:rsidRPr="006C7F35">
        <w:rPr>
          <w:rFonts w:cs="Times"/>
          <w:sz w:val="32"/>
        </w:rPr>
        <w:t xml:space="preserve">. Cambridge: CUP </w:t>
      </w:r>
      <w:r w:rsidRPr="006C7F35">
        <w:rPr>
          <w:rFonts w:cs="Helvetica"/>
          <w:sz w:val="32"/>
        </w:rPr>
        <w:t xml:space="preserve"> </w:t>
      </w:r>
      <w:r w:rsidRPr="006C7F35">
        <w:rPr>
          <w:rFonts w:cs="Times"/>
          <w:sz w:val="32"/>
        </w:rPr>
        <w:t xml:space="preserve"> </w:t>
      </w:r>
      <w:r w:rsidRPr="006C7F35">
        <w:rPr>
          <w:rFonts w:cs="Helvetica"/>
          <w:sz w:val="32"/>
        </w:rPr>
        <w:t xml:space="preserve"> </w:t>
      </w:r>
      <w:proofErr w:type="spellStart"/>
      <w:r>
        <w:rPr>
          <w:rFonts w:cs="Helvetica"/>
          <w:sz w:val="32"/>
        </w:rPr>
        <w:t>Kap</w:t>
      </w:r>
      <w:proofErr w:type="spellEnd"/>
      <w:r>
        <w:rPr>
          <w:rFonts w:cs="Helvetica"/>
          <w:sz w:val="32"/>
        </w:rPr>
        <w:t>. 1</w:t>
      </w:r>
    </w:p>
    <w:p w:rsidR="008A50E2" w:rsidRDefault="008A50E2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FF4610" w:rsidRPr="006C7F35" w:rsidRDefault="00687A82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b/>
          <w:sz w:val="32"/>
          <w:lang w:val="de-DE"/>
        </w:rPr>
      </w:pPr>
      <w:r w:rsidRPr="006C7F35">
        <w:rPr>
          <w:rFonts w:cs="Times"/>
          <w:sz w:val="32"/>
        </w:rPr>
        <w:t xml:space="preserve">Ladd, D.R. &amp; Silverman, K.E.A. (1984a). </w:t>
      </w:r>
      <w:proofErr w:type="gramStart"/>
      <w:r w:rsidRPr="006C7F35">
        <w:rPr>
          <w:rFonts w:cs="Times"/>
          <w:sz w:val="32"/>
        </w:rPr>
        <w:t>Vowel intrin</w:t>
      </w:r>
      <w:r w:rsidR="008A50E2">
        <w:rPr>
          <w:rFonts w:cs="Times"/>
          <w:sz w:val="32"/>
        </w:rPr>
        <w:t>sic pitch</w:t>
      </w:r>
      <w:proofErr w:type="gramEnd"/>
      <w:r w:rsidR="008A50E2">
        <w:rPr>
          <w:rFonts w:cs="Times"/>
          <w:sz w:val="32"/>
        </w:rPr>
        <w:t xml:space="preserve"> in connected speech.</w:t>
      </w:r>
      <w:r w:rsidR="008A50E2" w:rsidRPr="006C7F35">
        <w:rPr>
          <w:rFonts w:cs="Times"/>
          <w:i/>
          <w:iCs/>
          <w:sz w:val="32"/>
        </w:rPr>
        <w:t xml:space="preserve"> </w:t>
      </w:r>
      <w:proofErr w:type="spellStart"/>
      <w:proofErr w:type="gramStart"/>
      <w:r w:rsidRPr="006C7F35">
        <w:rPr>
          <w:rFonts w:cs="Times"/>
          <w:i/>
          <w:iCs/>
          <w:sz w:val="32"/>
        </w:rPr>
        <w:t>Phonetica</w:t>
      </w:r>
      <w:proofErr w:type="spellEnd"/>
      <w:r w:rsidRPr="006C7F35">
        <w:rPr>
          <w:rFonts w:cs="Times"/>
          <w:sz w:val="32"/>
        </w:rPr>
        <w:t xml:space="preserve">, </w:t>
      </w:r>
      <w:r w:rsidRPr="006C7F35">
        <w:rPr>
          <w:rFonts w:cs="Times"/>
          <w:b/>
          <w:bCs/>
          <w:sz w:val="32"/>
        </w:rPr>
        <w:t>41</w:t>
      </w:r>
      <w:r w:rsidRPr="006C7F35">
        <w:rPr>
          <w:rFonts w:cs="Times"/>
          <w:sz w:val="32"/>
        </w:rPr>
        <w:t>, 31-40.</w:t>
      </w:r>
      <w:proofErr w:type="gramEnd"/>
      <w:r w:rsidR="008A50E2">
        <w:rPr>
          <w:rFonts w:cs="Times"/>
          <w:sz w:val="32"/>
        </w:rPr>
        <w:t xml:space="preserve"> Bib.</w:t>
      </w:r>
    </w:p>
    <w:p w:rsidR="00FF4610" w:rsidRPr="006C7F35" w:rsidRDefault="00FF4610" w:rsidP="00FF4610">
      <w:pPr>
        <w:spacing w:after="0"/>
        <w:rPr>
          <w:sz w:val="32"/>
        </w:rPr>
      </w:pPr>
      <w:r w:rsidRPr="006C7F35">
        <w:rPr>
          <w:rFonts w:cs="Helvetica"/>
          <w:sz w:val="32"/>
        </w:rPr>
        <w:t xml:space="preserve"> </w:t>
      </w:r>
    </w:p>
    <w:p w:rsidR="00FF4610" w:rsidRPr="006C7F35" w:rsidRDefault="00FF4610" w:rsidP="00FF4610">
      <w:pPr>
        <w:spacing w:after="0"/>
        <w:rPr>
          <w:b/>
          <w:sz w:val="32"/>
          <w:lang w:val="de-DE"/>
        </w:rPr>
      </w:pPr>
      <w:r w:rsidRPr="006C7F35">
        <w:rPr>
          <w:b/>
          <w:sz w:val="32"/>
          <w:lang w:val="de-DE"/>
        </w:rPr>
        <w:t>Teil 2: Die Betonung und prosodische Grenzen (29.10.08 - 5.11.08)</w:t>
      </w:r>
    </w:p>
    <w:p w:rsidR="00FF4610" w:rsidRPr="006C7F35" w:rsidRDefault="00FF4610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  <w:r w:rsidRPr="006C7F35">
        <w:rPr>
          <w:rFonts w:cs="Times"/>
          <w:sz w:val="32"/>
        </w:rPr>
        <w:t xml:space="preserve">Beckman, M.E. &amp; Edwards, J. (1994). </w:t>
      </w:r>
      <w:proofErr w:type="spellStart"/>
      <w:r w:rsidRPr="006C7F35">
        <w:rPr>
          <w:rFonts w:cs="Times"/>
          <w:sz w:val="32"/>
        </w:rPr>
        <w:t>Articulatory</w:t>
      </w:r>
      <w:proofErr w:type="spellEnd"/>
      <w:r w:rsidRPr="006C7F35">
        <w:rPr>
          <w:rFonts w:cs="Times"/>
          <w:sz w:val="32"/>
        </w:rPr>
        <w:t xml:space="preserve"> evidence for differentiating </w:t>
      </w:r>
      <w:proofErr w:type="gramStart"/>
      <w:r w:rsidRPr="006C7F35">
        <w:rPr>
          <w:rFonts w:cs="Times"/>
          <w:sz w:val="32"/>
        </w:rPr>
        <w:t xml:space="preserve">stress </w:t>
      </w:r>
      <w:r w:rsidR="008A50E2">
        <w:rPr>
          <w:rFonts w:cs="Times"/>
          <w:sz w:val="32"/>
        </w:rPr>
        <w:t xml:space="preserve"> c</w:t>
      </w:r>
      <w:r w:rsidRPr="006C7F35">
        <w:rPr>
          <w:rFonts w:cs="Times"/>
          <w:sz w:val="32"/>
        </w:rPr>
        <w:t>ategories</w:t>
      </w:r>
      <w:proofErr w:type="gramEnd"/>
      <w:r w:rsidRPr="006C7F35">
        <w:rPr>
          <w:rFonts w:cs="Times"/>
          <w:sz w:val="32"/>
        </w:rPr>
        <w:t xml:space="preserve">. </w:t>
      </w:r>
      <w:proofErr w:type="gramStart"/>
      <w:r w:rsidRPr="006C7F35">
        <w:rPr>
          <w:rFonts w:cs="Times"/>
          <w:sz w:val="32"/>
        </w:rPr>
        <w:t xml:space="preserve">In </w:t>
      </w:r>
      <w:r w:rsidRPr="006C7F35">
        <w:rPr>
          <w:rFonts w:cs="Times"/>
          <w:i/>
          <w:iCs/>
          <w:sz w:val="32"/>
        </w:rPr>
        <w:t>Papers in Laboratory Phonology III</w:t>
      </w:r>
      <w:r w:rsidRPr="006C7F35">
        <w:rPr>
          <w:rFonts w:cs="Times"/>
          <w:sz w:val="32"/>
        </w:rPr>
        <w:t xml:space="preserve"> (P. Keating, ed.), 7-33.</w:t>
      </w:r>
      <w:proofErr w:type="gramEnd"/>
      <w:r w:rsidRPr="006C7F35">
        <w:rPr>
          <w:rFonts w:cs="Times"/>
          <w:sz w:val="32"/>
        </w:rPr>
        <w:t xml:space="preserve"> Cambridge </w:t>
      </w:r>
    </w:p>
    <w:p w:rsidR="008A50E2" w:rsidRDefault="00FF4610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r w:rsidRPr="006C7F35">
        <w:rPr>
          <w:rFonts w:cs="Times"/>
          <w:sz w:val="32"/>
        </w:rPr>
        <w:t>University Press: Cambridge.</w:t>
      </w:r>
      <w:r w:rsidR="008A50E2">
        <w:rPr>
          <w:rFonts w:cs="Times"/>
          <w:sz w:val="32"/>
        </w:rPr>
        <w:t xml:space="preserve"> Bib.</w:t>
      </w:r>
    </w:p>
    <w:p w:rsidR="00FF4610" w:rsidRPr="006C7F35" w:rsidRDefault="00FF4610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8A50E2" w:rsidRDefault="00FF4610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gramStart"/>
      <w:r w:rsidRPr="006C7F35">
        <w:rPr>
          <w:rFonts w:cs="Times"/>
          <w:sz w:val="32"/>
        </w:rPr>
        <w:t>van</w:t>
      </w:r>
      <w:proofErr w:type="gramEnd"/>
      <w:r w:rsidRPr="006C7F35">
        <w:rPr>
          <w:rFonts w:cs="Times"/>
          <w:sz w:val="32"/>
        </w:rPr>
        <w:t xml:space="preserve"> </w:t>
      </w:r>
      <w:proofErr w:type="spellStart"/>
      <w:r w:rsidRPr="006C7F35">
        <w:rPr>
          <w:rFonts w:cs="Times"/>
          <w:sz w:val="32"/>
        </w:rPr>
        <w:t>Bergem</w:t>
      </w:r>
      <w:proofErr w:type="spellEnd"/>
      <w:r w:rsidRPr="006C7F35">
        <w:rPr>
          <w:rFonts w:cs="Times"/>
          <w:sz w:val="32"/>
        </w:rPr>
        <w:t xml:space="preserve">, D.R. (1993). </w:t>
      </w:r>
      <w:proofErr w:type="gramStart"/>
      <w:r w:rsidRPr="006C7F35">
        <w:rPr>
          <w:rFonts w:cs="Times"/>
          <w:sz w:val="32"/>
        </w:rPr>
        <w:t xml:space="preserve">Acoustic vowel reduction as a function of sentence accent, word stress, and word class, </w:t>
      </w:r>
      <w:r w:rsidRPr="006C7F35">
        <w:rPr>
          <w:rFonts w:cs="Times"/>
          <w:i/>
          <w:iCs/>
          <w:sz w:val="32"/>
        </w:rPr>
        <w:t>Speech Communication</w:t>
      </w:r>
      <w:r w:rsidRPr="006C7F35">
        <w:rPr>
          <w:rFonts w:cs="Times"/>
          <w:sz w:val="32"/>
        </w:rPr>
        <w:t xml:space="preserve">, </w:t>
      </w:r>
      <w:r w:rsidRPr="006C7F35">
        <w:rPr>
          <w:rFonts w:cs="Times"/>
          <w:b/>
          <w:bCs/>
          <w:sz w:val="32"/>
        </w:rPr>
        <w:t>12</w:t>
      </w:r>
      <w:r w:rsidRPr="006C7F35">
        <w:rPr>
          <w:rFonts w:cs="Times"/>
          <w:sz w:val="32"/>
        </w:rPr>
        <w:t>, 1 -23.</w:t>
      </w:r>
      <w:proofErr w:type="gramEnd"/>
      <w:r w:rsidRPr="006C7F35">
        <w:rPr>
          <w:rFonts w:cs="Times"/>
          <w:sz w:val="32"/>
        </w:rPr>
        <w:t xml:space="preserve"> </w:t>
      </w:r>
      <w:r w:rsidR="008A50E2">
        <w:rPr>
          <w:rFonts w:cs="Times"/>
          <w:sz w:val="32"/>
        </w:rPr>
        <w:t>CD.</w:t>
      </w:r>
    </w:p>
    <w:p w:rsidR="00FF4610" w:rsidRPr="006C7F35" w:rsidRDefault="00FF4610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</w:p>
    <w:p w:rsidR="008A50E2" w:rsidRDefault="00FF4610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r w:rsidRPr="006C7F35">
        <w:rPr>
          <w:rFonts w:cs="Times"/>
          <w:sz w:val="32"/>
        </w:rPr>
        <w:t xml:space="preserve">Cutler, A. (2004). Lexical stress. </w:t>
      </w:r>
      <w:proofErr w:type="gramStart"/>
      <w:r w:rsidRPr="006C7F35">
        <w:rPr>
          <w:rFonts w:cs="Times"/>
          <w:sz w:val="32"/>
        </w:rPr>
        <w:t xml:space="preserve">In </w:t>
      </w:r>
      <w:r w:rsidRPr="006C7F35">
        <w:rPr>
          <w:rFonts w:cs="Times"/>
          <w:i/>
          <w:iCs/>
          <w:sz w:val="32"/>
        </w:rPr>
        <w:t>The Handbook of Speech Perception</w:t>
      </w:r>
      <w:r w:rsidR="008A50E2">
        <w:rPr>
          <w:rFonts w:cs="Times"/>
          <w:sz w:val="32"/>
        </w:rPr>
        <w:t xml:space="preserve">, (D. </w:t>
      </w:r>
      <w:proofErr w:type="spellStart"/>
      <w:r w:rsidR="008A50E2">
        <w:rPr>
          <w:rFonts w:cs="Times"/>
          <w:sz w:val="32"/>
        </w:rPr>
        <w:t>Pisoni</w:t>
      </w:r>
      <w:proofErr w:type="spellEnd"/>
      <w:r w:rsidR="008A50E2">
        <w:rPr>
          <w:rFonts w:cs="Times"/>
          <w:sz w:val="32"/>
        </w:rPr>
        <w:t xml:space="preserve"> &amp; R. </w:t>
      </w:r>
      <w:proofErr w:type="spellStart"/>
      <w:r w:rsidR="008A50E2">
        <w:rPr>
          <w:rFonts w:cs="Times"/>
          <w:sz w:val="32"/>
        </w:rPr>
        <w:t>R</w:t>
      </w:r>
      <w:r w:rsidRPr="006C7F35">
        <w:rPr>
          <w:rFonts w:cs="Times"/>
          <w:sz w:val="32"/>
        </w:rPr>
        <w:t>emez</w:t>
      </w:r>
      <w:proofErr w:type="spellEnd"/>
      <w:r w:rsidRPr="006C7F35">
        <w:rPr>
          <w:rFonts w:cs="Times"/>
          <w:sz w:val="32"/>
        </w:rPr>
        <w:t>, eds.), 264-289.</w:t>
      </w:r>
      <w:proofErr w:type="gramEnd"/>
      <w:r w:rsidRPr="006C7F35">
        <w:rPr>
          <w:rFonts w:cs="Times"/>
          <w:sz w:val="32"/>
        </w:rPr>
        <w:t xml:space="preserve"> Oxford: Blackwell.</w:t>
      </w:r>
    </w:p>
    <w:p w:rsidR="00FF4610" w:rsidRPr="006C7F35" w:rsidRDefault="00FF4610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8A50E2" w:rsidRDefault="00FF4610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r w:rsidRPr="006C7F35">
        <w:rPr>
          <w:rFonts w:cs="Times"/>
          <w:sz w:val="32"/>
        </w:rPr>
        <w:t xml:space="preserve">Cutler, A., </w:t>
      </w:r>
      <w:proofErr w:type="spellStart"/>
      <w:r w:rsidRPr="006C7F35">
        <w:rPr>
          <w:rFonts w:cs="Times"/>
          <w:sz w:val="32"/>
        </w:rPr>
        <w:t>Dahan</w:t>
      </w:r>
      <w:proofErr w:type="spellEnd"/>
      <w:r w:rsidRPr="006C7F35">
        <w:rPr>
          <w:rFonts w:cs="Times"/>
          <w:sz w:val="32"/>
        </w:rPr>
        <w:t xml:space="preserve">, D., van </w:t>
      </w:r>
      <w:proofErr w:type="spellStart"/>
      <w:r w:rsidRPr="006C7F35">
        <w:rPr>
          <w:rFonts w:cs="Times"/>
          <w:sz w:val="32"/>
        </w:rPr>
        <w:t>Donselaar</w:t>
      </w:r>
      <w:proofErr w:type="spellEnd"/>
      <w:r w:rsidRPr="006C7F35">
        <w:rPr>
          <w:rFonts w:cs="Times"/>
          <w:sz w:val="32"/>
        </w:rPr>
        <w:t xml:space="preserve">, W. 1997. Prosody in the comprehension of spoken </w:t>
      </w:r>
      <w:r w:rsidR="008A50E2">
        <w:rPr>
          <w:rFonts w:cs="Times"/>
          <w:sz w:val="32"/>
        </w:rPr>
        <w:t>l</w:t>
      </w:r>
      <w:r w:rsidRPr="006C7F35">
        <w:rPr>
          <w:rFonts w:cs="Times"/>
          <w:sz w:val="32"/>
        </w:rPr>
        <w:t xml:space="preserve">anguage: A literature review.  </w:t>
      </w:r>
      <w:proofErr w:type="gramStart"/>
      <w:r w:rsidRPr="006C7F35">
        <w:rPr>
          <w:rFonts w:cs="Times"/>
          <w:i/>
          <w:iCs/>
          <w:sz w:val="32"/>
        </w:rPr>
        <w:t>Language and Speech</w:t>
      </w:r>
      <w:r w:rsidRPr="006C7F35">
        <w:rPr>
          <w:rFonts w:cs="Times"/>
          <w:sz w:val="32"/>
        </w:rPr>
        <w:t xml:space="preserve">, </w:t>
      </w:r>
      <w:r w:rsidRPr="006C7F35">
        <w:rPr>
          <w:rFonts w:cs="Times"/>
          <w:b/>
          <w:bCs/>
          <w:sz w:val="32"/>
        </w:rPr>
        <w:t>40</w:t>
      </w:r>
      <w:r w:rsidRPr="006C7F35">
        <w:rPr>
          <w:rFonts w:cs="Times"/>
          <w:sz w:val="32"/>
        </w:rPr>
        <w:t>, 141-201.</w:t>
      </w:r>
      <w:proofErr w:type="gramEnd"/>
      <w:r w:rsidRPr="006C7F35">
        <w:rPr>
          <w:rFonts w:cs="Times"/>
          <w:sz w:val="32"/>
        </w:rPr>
        <w:t xml:space="preserve"> </w:t>
      </w:r>
    </w:p>
    <w:p w:rsidR="00FF4610" w:rsidRPr="006C7F35" w:rsidRDefault="00FF4610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</w:p>
    <w:p w:rsidR="008A50E2" w:rsidRDefault="00FF4610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spellStart"/>
      <w:r w:rsidRPr="006C7F35">
        <w:rPr>
          <w:rFonts w:cs="Times"/>
          <w:sz w:val="32"/>
        </w:rPr>
        <w:t>Fourakis</w:t>
      </w:r>
      <w:proofErr w:type="spellEnd"/>
      <w:r w:rsidRPr="006C7F35">
        <w:rPr>
          <w:rFonts w:cs="Times"/>
          <w:sz w:val="32"/>
        </w:rPr>
        <w:t xml:space="preserve">, M. (1991). </w:t>
      </w:r>
      <w:proofErr w:type="gramStart"/>
      <w:r w:rsidRPr="006C7F35">
        <w:rPr>
          <w:rFonts w:cs="Times"/>
          <w:sz w:val="32"/>
        </w:rPr>
        <w:t>Tempo, stress, and vowel reduction in American English.</w:t>
      </w:r>
      <w:proofErr w:type="gramEnd"/>
      <w:r w:rsidRPr="006C7F35">
        <w:rPr>
          <w:rFonts w:cs="Times"/>
          <w:sz w:val="32"/>
        </w:rPr>
        <w:t xml:space="preserve"> </w:t>
      </w:r>
      <w:r w:rsidRPr="006C7F35">
        <w:rPr>
          <w:rFonts w:cs="Times"/>
          <w:i/>
          <w:iCs/>
          <w:sz w:val="32"/>
        </w:rPr>
        <w:t xml:space="preserve">Journal of </w:t>
      </w:r>
      <w:proofErr w:type="gramStart"/>
      <w:r w:rsidRPr="006C7F35">
        <w:rPr>
          <w:rFonts w:cs="Times"/>
          <w:i/>
          <w:iCs/>
          <w:sz w:val="32"/>
        </w:rPr>
        <w:t xml:space="preserve">the </w:t>
      </w:r>
      <w:r w:rsidRPr="006C7F35">
        <w:rPr>
          <w:rFonts w:cs="Helvetica"/>
          <w:sz w:val="32"/>
        </w:rPr>
        <w:t xml:space="preserve"> </w:t>
      </w:r>
      <w:r w:rsidRPr="006C7F35">
        <w:rPr>
          <w:rFonts w:cs="Times"/>
          <w:i/>
          <w:iCs/>
          <w:sz w:val="32"/>
        </w:rPr>
        <w:t>Acoustical</w:t>
      </w:r>
      <w:proofErr w:type="gramEnd"/>
      <w:r w:rsidRPr="006C7F35">
        <w:rPr>
          <w:rFonts w:cs="Times"/>
          <w:i/>
          <w:iCs/>
          <w:sz w:val="32"/>
        </w:rPr>
        <w:t xml:space="preserve"> Society of America</w:t>
      </w:r>
      <w:r w:rsidRPr="006C7F35">
        <w:rPr>
          <w:rFonts w:cs="Times"/>
          <w:sz w:val="32"/>
        </w:rPr>
        <w:t xml:space="preserve">, </w:t>
      </w:r>
      <w:r w:rsidRPr="006C7F35">
        <w:rPr>
          <w:rFonts w:cs="Times"/>
          <w:b/>
          <w:bCs/>
          <w:sz w:val="32"/>
        </w:rPr>
        <w:t>90</w:t>
      </w:r>
      <w:r w:rsidRPr="006C7F35">
        <w:rPr>
          <w:rFonts w:cs="Times"/>
          <w:sz w:val="32"/>
        </w:rPr>
        <w:t>, 1816-1827</w:t>
      </w:r>
    </w:p>
    <w:p w:rsidR="008A50E2" w:rsidRDefault="008A50E2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8A50E2" w:rsidRPr="006C7F35" w:rsidRDefault="008A50E2" w:rsidP="008A50E2">
      <w:pPr>
        <w:spacing w:after="0"/>
        <w:rPr>
          <w:rFonts w:cs="Helvetica"/>
          <w:sz w:val="32"/>
        </w:rPr>
      </w:pPr>
      <w:proofErr w:type="spellStart"/>
      <w:r w:rsidRPr="006C7F35">
        <w:rPr>
          <w:rFonts w:cs="Times"/>
          <w:sz w:val="32"/>
        </w:rPr>
        <w:t>Gussenhoven</w:t>
      </w:r>
      <w:proofErr w:type="spellEnd"/>
      <w:r w:rsidRPr="006C7F35">
        <w:rPr>
          <w:rFonts w:cs="Times"/>
          <w:sz w:val="32"/>
        </w:rPr>
        <w:t xml:space="preserve">, C. (2004) </w:t>
      </w:r>
      <w:r w:rsidRPr="006C7F35">
        <w:rPr>
          <w:rFonts w:cs="Times"/>
          <w:i/>
          <w:iCs/>
          <w:sz w:val="32"/>
        </w:rPr>
        <w:t>The Phonology of Tone and Intonation</w:t>
      </w:r>
      <w:r w:rsidRPr="006C7F35">
        <w:rPr>
          <w:rFonts w:cs="Times"/>
          <w:sz w:val="32"/>
        </w:rPr>
        <w:t xml:space="preserve">. Cambridge: CUP </w:t>
      </w:r>
      <w:r w:rsidRPr="006C7F35">
        <w:rPr>
          <w:rFonts w:cs="Helvetica"/>
          <w:sz w:val="32"/>
        </w:rPr>
        <w:t xml:space="preserve"> </w:t>
      </w:r>
      <w:r w:rsidRPr="006C7F35">
        <w:rPr>
          <w:rFonts w:cs="Times"/>
          <w:sz w:val="32"/>
        </w:rPr>
        <w:t xml:space="preserve"> </w:t>
      </w:r>
      <w:r w:rsidRPr="006C7F35">
        <w:rPr>
          <w:rFonts w:cs="Helvetica"/>
          <w:sz w:val="32"/>
        </w:rPr>
        <w:t xml:space="preserve"> </w:t>
      </w:r>
      <w:proofErr w:type="spellStart"/>
      <w:r>
        <w:rPr>
          <w:rFonts w:cs="Helvetica"/>
          <w:sz w:val="32"/>
        </w:rPr>
        <w:t>Kap</w:t>
      </w:r>
      <w:proofErr w:type="spellEnd"/>
      <w:r>
        <w:rPr>
          <w:rFonts w:cs="Helvetica"/>
          <w:sz w:val="32"/>
        </w:rPr>
        <w:t>. 2</w:t>
      </w:r>
    </w:p>
    <w:p w:rsidR="00FF4610" w:rsidRPr="006C7F35" w:rsidRDefault="00B80FBD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spellStart"/>
      <w:proofErr w:type="gramStart"/>
      <w:r>
        <w:rPr>
          <w:rFonts w:cs="Times"/>
          <w:sz w:val="32"/>
        </w:rPr>
        <w:t>Ladefoged</w:t>
      </w:r>
      <w:proofErr w:type="spellEnd"/>
      <w:r>
        <w:rPr>
          <w:rFonts w:cs="Times"/>
          <w:sz w:val="32"/>
        </w:rPr>
        <w:t>, P. (2005) Speculations on the control of speech.</w:t>
      </w:r>
      <w:proofErr w:type="gramEnd"/>
      <w:r>
        <w:rPr>
          <w:rFonts w:cs="Times"/>
          <w:sz w:val="32"/>
        </w:rPr>
        <w:t xml:space="preserve"> In </w:t>
      </w:r>
      <w:proofErr w:type="spellStart"/>
      <w:r>
        <w:rPr>
          <w:rFonts w:cs="Times"/>
          <w:sz w:val="32"/>
        </w:rPr>
        <w:t>Hardcastle</w:t>
      </w:r>
      <w:proofErr w:type="spellEnd"/>
      <w:r>
        <w:rPr>
          <w:rFonts w:cs="Times"/>
          <w:sz w:val="32"/>
        </w:rPr>
        <w:t xml:space="preserve"> W. &amp; Mackenzie, J. A Figure of Speech: A Festschrift for John Laver. London: Lawrence Erlbaum. (p. 3-21).</w:t>
      </w:r>
    </w:p>
    <w:p w:rsidR="00FF4610" w:rsidRPr="006C7F35" w:rsidRDefault="00FF4610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FF4610" w:rsidRPr="006C7F35" w:rsidRDefault="00FF4610" w:rsidP="00FF4610">
      <w:pPr>
        <w:spacing w:after="0"/>
        <w:rPr>
          <w:b/>
          <w:sz w:val="32"/>
          <w:lang w:val="de-DE"/>
        </w:rPr>
      </w:pPr>
      <w:r w:rsidRPr="006C7F35">
        <w:rPr>
          <w:b/>
          <w:sz w:val="32"/>
          <w:lang w:val="de-DE"/>
        </w:rPr>
        <w:t>Teil 3: Die Silbe (12.11.08 - 26.11.08)</w:t>
      </w:r>
    </w:p>
    <w:p w:rsidR="00B80FBD" w:rsidRDefault="00687A82" w:rsidP="00B80F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r w:rsidRPr="006C7F35">
        <w:rPr>
          <w:rFonts w:cs="Times"/>
          <w:sz w:val="32"/>
        </w:rPr>
        <w:t xml:space="preserve">Krakow, R. A. (1999) Physiological organization of syllables: A review. </w:t>
      </w:r>
      <w:proofErr w:type="gramStart"/>
      <w:r w:rsidRPr="006C7F35">
        <w:rPr>
          <w:rFonts w:cs="Times"/>
          <w:i/>
          <w:iCs/>
          <w:sz w:val="32"/>
        </w:rPr>
        <w:t>Journal o</w:t>
      </w:r>
      <w:r w:rsidR="00B80FBD">
        <w:rPr>
          <w:rFonts w:cs="Times"/>
          <w:i/>
          <w:iCs/>
          <w:sz w:val="32"/>
        </w:rPr>
        <w:t>f P</w:t>
      </w:r>
      <w:r w:rsidRPr="006C7F35">
        <w:rPr>
          <w:rFonts w:cs="Times"/>
          <w:i/>
          <w:iCs/>
          <w:sz w:val="32"/>
        </w:rPr>
        <w:t>honetics</w:t>
      </w:r>
      <w:r w:rsidRPr="006C7F35">
        <w:rPr>
          <w:rFonts w:cs="Times"/>
          <w:sz w:val="32"/>
        </w:rPr>
        <w:t xml:space="preserve">, </w:t>
      </w:r>
      <w:r w:rsidRPr="00B80FBD">
        <w:rPr>
          <w:rFonts w:cs="Times"/>
          <w:bCs/>
          <w:sz w:val="32"/>
        </w:rPr>
        <w:t>27</w:t>
      </w:r>
      <w:r w:rsidRPr="006C7F35">
        <w:rPr>
          <w:rFonts w:cs="Times"/>
          <w:sz w:val="32"/>
        </w:rPr>
        <w:t>, 23-54.</w:t>
      </w:r>
      <w:proofErr w:type="gramEnd"/>
    </w:p>
    <w:p w:rsidR="00687A82" w:rsidRPr="006C7F35" w:rsidRDefault="00687A82" w:rsidP="00B80F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6C7F35" w:rsidRPr="006C7F35" w:rsidRDefault="006C7F35" w:rsidP="00B80F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spellStart"/>
      <w:r w:rsidRPr="006C7F35">
        <w:rPr>
          <w:rFonts w:cs="Times"/>
          <w:sz w:val="32"/>
        </w:rPr>
        <w:t>Maddieson</w:t>
      </w:r>
      <w:proofErr w:type="spellEnd"/>
      <w:r w:rsidRPr="006C7F35">
        <w:rPr>
          <w:rFonts w:cs="Times"/>
          <w:sz w:val="32"/>
        </w:rPr>
        <w:t xml:space="preserve">, I. (1985) Phonetic cues to syllabification. </w:t>
      </w:r>
      <w:proofErr w:type="gramStart"/>
      <w:r w:rsidRPr="006C7F35">
        <w:rPr>
          <w:rFonts w:cs="Times"/>
          <w:sz w:val="32"/>
        </w:rPr>
        <w:t xml:space="preserve">In </w:t>
      </w:r>
      <w:r w:rsidRPr="006C7F35">
        <w:rPr>
          <w:rFonts w:cs="Times"/>
          <w:i/>
          <w:iCs/>
          <w:sz w:val="32"/>
        </w:rPr>
        <w:t xml:space="preserve">Phonetic Linguistics, Essays in </w:t>
      </w:r>
      <w:r w:rsidR="00B80FBD">
        <w:rPr>
          <w:rFonts w:cs="Times"/>
          <w:i/>
          <w:iCs/>
          <w:sz w:val="32"/>
        </w:rPr>
        <w:t>H</w:t>
      </w:r>
      <w:r w:rsidRPr="006C7F35">
        <w:rPr>
          <w:rFonts w:cs="Times"/>
          <w:i/>
          <w:iCs/>
          <w:sz w:val="32"/>
        </w:rPr>
        <w:t xml:space="preserve">onor of Peter </w:t>
      </w:r>
      <w:proofErr w:type="spellStart"/>
      <w:r w:rsidRPr="006C7F35">
        <w:rPr>
          <w:rFonts w:cs="Times"/>
          <w:i/>
          <w:iCs/>
          <w:sz w:val="32"/>
        </w:rPr>
        <w:t>Ladefoged</w:t>
      </w:r>
      <w:proofErr w:type="spellEnd"/>
      <w:r w:rsidRPr="006C7F35">
        <w:rPr>
          <w:rFonts w:cs="Times"/>
          <w:i/>
          <w:iCs/>
          <w:sz w:val="32"/>
        </w:rPr>
        <w:t xml:space="preserve"> </w:t>
      </w:r>
      <w:r w:rsidRPr="006C7F35">
        <w:rPr>
          <w:rFonts w:cs="Times"/>
          <w:sz w:val="32"/>
        </w:rPr>
        <w:t xml:space="preserve">(V. </w:t>
      </w:r>
      <w:proofErr w:type="spellStart"/>
      <w:r w:rsidRPr="006C7F35">
        <w:rPr>
          <w:rFonts w:cs="Times"/>
          <w:sz w:val="32"/>
        </w:rPr>
        <w:t>Fromkin</w:t>
      </w:r>
      <w:proofErr w:type="spellEnd"/>
      <w:r w:rsidRPr="006C7F35">
        <w:rPr>
          <w:rFonts w:cs="Times"/>
          <w:sz w:val="32"/>
        </w:rPr>
        <w:t>, ed.).</w:t>
      </w:r>
      <w:proofErr w:type="gramEnd"/>
      <w:r w:rsidRPr="006C7F35">
        <w:rPr>
          <w:rFonts w:cs="Times"/>
          <w:sz w:val="32"/>
        </w:rPr>
        <w:t xml:space="preserve"> </w:t>
      </w:r>
      <w:proofErr w:type="gramStart"/>
      <w:r w:rsidRPr="006C7F35">
        <w:rPr>
          <w:rFonts w:cs="Times"/>
          <w:sz w:val="32"/>
        </w:rPr>
        <w:t>203-221. New York.</w:t>
      </w:r>
      <w:proofErr w:type="gramEnd"/>
      <w:r w:rsidRPr="006C7F35">
        <w:rPr>
          <w:rFonts w:cs="Times"/>
          <w:sz w:val="32"/>
        </w:rPr>
        <w:t xml:space="preserve"> Academic Press.</w:t>
      </w:r>
    </w:p>
    <w:p w:rsidR="00B80FBD" w:rsidRDefault="00B80FBD" w:rsidP="006C7F3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6C7F35" w:rsidRPr="006C7F35" w:rsidRDefault="006C7F35" w:rsidP="006C7F3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  <w:proofErr w:type="spellStart"/>
      <w:proofErr w:type="gramStart"/>
      <w:r w:rsidRPr="006C7F35">
        <w:rPr>
          <w:rFonts w:cs="Times"/>
          <w:sz w:val="32"/>
        </w:rPr>
        <w:t>Ohala</w:t>
      </w:r>
      <w:proofErr w:type="spellEnd"/>
      <w:r w:rsidRPr="006C7F35">
        <w:rPr>
          <w:rFonts w:cs="Times"/>
          <w:sz w:val="32"/>
        </w:rPr>
        <w:t>, J. (1992) Alternatives to the sonority hierarchy for explaining the shape of segmental sequential constraints.</w:t>
      </w:r>
      <w:proofErr w:type="gramEnd"/>
      <w:r w:rsidRPr="006C7F35">
        <w:rPr>
          <w:rFonts w:cs="Times"/>
          <w:sz w:val="32"/>
        </w:rPr>
        <w:t xml:space="preserve"> </w:t>
      </w:r>
      <w:proofErr w:type="gramStart"/>
      <w:r w:rsidRPr="006C7F35">
        <w:rPr>
          <w:rFonts w:cs="Times"/>
          <w:i/>
          <w:iCs/>
          <w:sz w:val="32"/>
        </w:rPr>
        <w:t xml:space="preserve">Papers from the </w:t>
      </w:r>
      <w:proofErr w:type="spellStart"/>
      <w:r w:rsidRPr="006C7F35">
        <w:rPr>
          <w:rFonts w:cs="Times"/>
          <w:i/>
          <w:iCs/>
          <w:sz w:val="32"/>
        </w:rPr>
        <w:t>Parasession</w:t>
      </w:r>
      <w:proofErr w:type="spellEnd"/>
      <w:r w:rsidRPr="006C7F35">
        <w:rPr>
          <w:rFonts w:cs="Times"/>
          <w:i/>
          <w:iCs/>
          <w:sz w:val="32"/>
        </w:rPr>
        <w:t xml:space="preserve"> on the Syllable.</w:t>
      </w:r>
      <w:proofErr w:type="gramEnd"/>
      <w:r w:rsidRPr="006C7F35">
        <w:rPr>
          <w:rFonts w:cs="Times"/>
          <w:sz w:val="32"/>
        </w:rPr>
        <w:t xml:space="preserve"> 319-338</w:t>
      </w:r>
      <w:r w:rsidRPr="006C7F35">
        <w:rPr>
          <w:rFonts w:cs="Times"/>
          <w:i/>
          <w:iCs/>
          <w:sz w:val="32"/>
        </w:rPr>
        <w:t xml:space="preserve"> </w:t>
      </w:r>
      <w:r w:rsidRPr="006C7F35">
        <w:rPr>
          <w:rFonts w:cs="Times"/>
          <w:sz w:val="32"/>
        </w:rPr>
        <w:t xml:space="preserve">Chicago: Linguistic Society Chicago.                              </w:t>
      </w:r>
    </w:p>
    <w:p w:rsidR="006C7F35" w:rsidRDefault="00E03144" w:rsidP="006C7F3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hyperlink r:id="rId4" w:history="1">
        <w:r w:rsidR="006C7F35" w:rsidRPr="00793E56">
          <w:rPr>
            <w:rStyle w:val="Hyperlink"/>
            <w:rFonts w:cs="Times"/>
            <w:sz w:val="32"/>
          </w:rPr>
          <w:t>http://trill.berkeley.edu/users/ohala/papers/alternatives_to_sonor_hier_cls.pdf</w:t>
        </w:r>
      </w:hyperlink>
    </w:p>
    <w:p w:rsidR="00687A82" w:rsidRPr="006C7F35" w:rsidRDefault="00687A82" w:rsidP="006C7F3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sz w:val="32"/>
        </w:rPr>
      </w:pPr>
    </w:p>
    <w:p w:rsidR="008A50E2" w:rsidRPr="006F1C4D" w:rsidRDefault="00687A82" w:rsidP="006F1C4D">
      <w:pPr>
        <w:spacing w:after="0"/>
        <w:rPr>
          <w:b/>
          <w:sz w:val="32"/>
          <w:lang w:val="de-DE"/>
        </w:rPr>
      </w:pPr>
      <w:r w:rsidRPr="006C7F35">
        <w:rPr>
          <w:b/>
          <w:sz w:val="32"/>
          <w:lang w:val="de-DE"/>
        </w:rPr>
        <w:t>Teil 4: Die Intonation (3.12.08 - 17.12.08)</w:t>
      </w:r>
    </w:p>
    <w:p w:rsidR="00E24A7B" w:rsidRPr="006C7F35" w:rsidRDefault="00E24A7B" w:rsidP="00E24A7B">
      <w:pPr>
        <w:spacing w:after="0"/>
        <w:rPr>
          <w:rFonts w:cs="Times"/>
          <w:sz w:val="32"/>
        </w:rPr>
      </w:pPr>
      <w:proofErr w:type="spellStart"/>
      <w:r w:rsidRPr="006C7F35">
        <w:rPr>
          <w:rFonts w:cs="Times"/>
          <w:sz w:val="32"/>
        </w:rPr>
        <w:t>GToBI-Materialien</w:t>
      </w:r>
      <w:proofErr w:type="spellEnd"/>
      <w:r w:rsidRPr="006C7F35">
        <w:rPr>
          <w:rFonts w:cs="Times"/>
          <w:sz w:val="32"/>
        </w:rPr>
        <w:t xml:space="preserve"> </w:t>
      </w:r>
      <w:hyperlink r:id="rId5" w:history="1">
        <w:r w:rsidRPr="00793E56">
          <w:rPr>
            <w:rStyle w:val="Hyperlink"/>
            <w:rFonts w:cs="Times"/>
            <w:sz w:val="32"/>
          </w:rPr>
          <w:t>http://www.uni-koeln.de/phil-fak/phonetik/gtobi/index.html</w:t>
        </w:r>
      </w:hyperlink>
      <w:r>
        <w:rPr>
          <w:rFonts w:cs="Times"/>
          <w:sz w:val="32"/>
        </w:rPr>
        <w:t xml:space="preserve"> </w:t>
      </w:r>
      <w:r w:rsidRPr="006C7F35">
        <w:rPr>
          <w:rFonts w:cs="Times"/>
          <w:sz w:val="32"/>
        </w:rPr>
        <w:t xml:space="preserve">  </w:t>
      </w:r>
      <w:r w:rsidRPr="006C7F35">
        <w:rPr>
          <w:rFonts w:cs="Helvetica"/>
          <w:sz w:val="32"/>
        </w:rPr>
        <w:t xml:space="preserve"> </w:t>
      </w:r>
      <w:r w:rsidRPr="006C7F35">
        <w:rPr>
          <w:rFonts w:cs="Times"/>
          <w:sz w:val="32"/>
        </w:rPr>
        <w:t xml:space="preserve"> </w:t>
      </w:r>
    </w:p>
    <w:p w:rsidR="008A50E2" w:rsidRPr="008A50E2" w:rsidRDefault="00E24A7B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r>
        <w:rPr>
          <w:rFonts w:cs="Times"/>
          <w:sz w:val="32"/>
        </w:rPr>
        <w:t xml:space="preserve"> </w:t>
      </w:r>
    </w:p>
    <w:p w:rsidR="008A50E2" w:rsidRPr="008A50E2" w:rsidRDefault="008A50E2" w:rsidP="008A50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spellStart"/>
      <w:r w:rsidRPr="008A50E2">
        <w:rPr>
          <w:rFonts w:cs="Times"/>
          <w:sz w:val="32"/>
        </w:rPr>
        <w:t>Fery</w:t>
      </w:r>
      <w:proofErr w:type="spellEnd"/>
      <w:r w:rsidRPr="008A50E2">
        <w:rPr>
          <w:rFonts w:cs="Times"/>
          <w:sz w:val="32"/>
        </w:rPr>
        <w:t xml:space="preserve">, C. (1993), </w:t>
      </w:r>
      <w:r w:rsidRPr="008A50E2">
        <w:rPr>
          <w:rFonts w:cs="Times"/>
          <w:i/>
          <w:sz w:val="32"/>
        </w:rPr>
        <w:t xml:space="preserve">German </w:t>
      </w:r>
      <w:proofErr w:type="spellStart"/>
      <w:r w:rsidRPr="008A50E2">
        <w:rPr>
          <w:rFonts w:cs="Times"/>
          <w:i/>
          <w:sz w:val="32"/>
        </w:rPr>
        <w:t>Intonational</w:t>
      </w:r>
      <w:proofErr w:type="spellEnd"/>
      <w:r w:rsidRPr="008A50E2">
        <w:rPr>
          <w:rFonts w:cs="Times"/>
          <w:i/>
          <w:sz w:val="32"/>
        </w:rPr>
        <w:t xml:space="preserve"> Patterns</w:t>
      </w:r>
      <w:r w:rsidRPr="008A50E2">
        <w:rPr>
          <w:rFonts w:cs="Times"/>
          <w:sz w:val="32"/>
        </w:rPr>
        <w:t xml:space="preserve">. </w:t>
      </w:r>
    </w:p>
    <w:p w:rsidR="00687A82" w:rsidRPr="006C7F35" w:rsidRDefault="00687A82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</w:p>
    <w:p w:rsidR="00687A82" w:rsidRPr="006C7F35" w:rsidRDefault="00687A82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  <w:proofErr w:type="spellStart"/>
      <w:r w:rsidRPr="006C7F35">
        <w:rPr>
          <w:rFonts w:cs="Times"/>
          <w:sz w:val="32"/>
        </w:rPr>
        <w:t>Gussenhoven</w:t>
      </w:r>
      <w:proofErr w:type="spellEnd"/>
      <w:r w:rsidRPr="006C7F35">
        <w:rPr>
          <w:rFonts w:cs="Times"/>
          <w:sz w:val="32"/>
        </w:rPr>
        <w:t xml:space="preserve">, C. (2002). Intonation and Interpretation: Phonetics and Phonology. </w:t>
      </w:r>
      <w:proofErr w:type="gramStart"/>
      <w:r w:rsidRPr="006C7F35">
        <w:rPr>
          <w:rFonts w:cs="Times"/>
          <w:sz w:val="32"/>
        </w:rPr>
        <w:t>Proc. 1</w:t>
      </w:r>
      <w:r w:rsidRPr="006C7F35">
        <w:rPr>
          <w:rFonts w:cs="Times"/>
          <w:sz w:val="32"/>
          <w:szCs w:val="16"/>
        </w:rPr>
        <w:t>st</w:t>
      </w:r>
      <w:r w:rsidRPr="006C7F35">
        <w:rPr>
          <w:rFonts w:cs="Times"/>
          <w:sz w:val="32"/>
        </w:rPr>
        <w:t xml:space="preserve"> Conference on Speech Prosody.</w:t>
      </w:r>
      <w:proofErr w:type="gramEnd"/>
      <w:r w:rsidRPr="006C7F35">
        <w:rPr>
          <w:rFonts w:cs="Times"/>
          <w:sz w:val="32"/>
        </w:rPr>
        <w:t xml:space="preserve">                                                                    </w:t>
      </w:r>
    </w:p>
    <w:p w:rsidR="008A50E2" w:rsidRDefault="00B80FBD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hyperlink r:id="rId6" w:history="1">
        <w:r w:rsidRPr="007E2D67">
          <w:rPr>
            <w:rStyle w:val="Hyperlink"/>
            <w:rFonts w:cs="Times"/>
            <w:sz w:val="32"/>
          </w:rPr>
          <w:t>http://aune.lpl.univ-aix.fr/sp2002/pdf/gussenhoven.pdf</w:t>
        </w:r>
      </w:hyperlink>
      <w:r>
        <w:rPr>
          <w:rFonts w:cs="Times"/>
          <w:sz w:val="32"/>
        </w:rPr>
        <w:t xml:space="preserve"> </w:t>
      </w:r>
      <w:r w:rsidR="00687A82" w:rsidRPr="006C7F35">
        <w:rPr>
          <w:rFonts w:cs="Times"/>
          <w:sz w:val="32"/>
        </w:rPr>
        <w:t xml:space="preserve">  </w:t>
      </w:r>
    </w:p>
    <w:p w:rsidR="008A50E2" w:rsidRDefault="008A50E2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8A50E2" w:rsidRPr="006C7F35" w:rsidRDefault="008A50E2" w:rsidP="008A50E2">
      <w:pPr>
        <w:spacing w:after="0"/>
        <w:rPr>
          <w:rFonts w:cs="Helvetica"/>
          <w:sz w:val="32"/>
        </w:rPr>
      </w:pPr>
      <w:proofErr w:type="spellStart"/>
      <w:r w:rsidRPr="006C7F35">
        <w:rPr>
          <w:rFonts w:cs="Times"/>
          <w:sz w:val="32"/>
        </w:rPr>
        <w:t>Gussenhoven</w:t>
      </w:r>
      <w:proofErr w:type="spellEnd"/>
      <w:r w:rsidRPr="006C7F35">
        <w:rPr>
          <w:rFonts w:cs="Times"/>
          <w:sz w:val="32"/>
        </w:rPr>
        <w:t xml:space="preserve">, C. (2004) </w:t>
      </w:r>
      <w:r w:rsidRPr="006C7F35">
        <w:rPr>
          <w:rFonts w:cs="Times"/>
          <w:i/>
          <w:iCs/>
          <w:sz w:val="32"/>
        </w:rPr>
        <w:t>The Phonology of Tone and Intonation</w:t>
      </w:r>
      <w:r w:rsidRPr="006C7F35">
        <w:rPr>
          <w:rFonts w:cs="Times"/>
          <w:sz w:val="32"/>
        </w:rPr>
        <w:t xml:space="preserve">. Cambridge: CUP </w:t>
      </w:r>
      <w:r w:rsidRPr="006C7F35">
        <w:rPr>
          <w:rFonts w:cs="Helvetica"/>
          <w:sz w:val="32"/>
        </w:rPr>
        <w:t xml:space="preserve"> </w:t>
      </w:r>
      <w:r w:rsidRPr="006C7F35">
        <w:rPr>
          <w:rFonts w:cs="Times"/>
          <w:sz w:val="32"/>
        </w:rPr>
        <w:t xml:space="preserve"> </w:t>
      </w:r>
      <w:r w:rsidRPr="006C7F35">
        <w:rPr>
          <w:rFonts w:cs="Helvetica"/>
          <w:sz w:val="32"/>
        </w:rPr>
        <w:t xml:space="preserve"> </w:t>
      </w:r>
      <w:proofErr w:type="spellStart"/>
      <w:r>
        <w:rPr>
          <w:rFonts w:cs="Helvetica"/>
          <w:sz w:val="32"/>
        </w:rPr>
        <w:t>Kap</w:t>
      </w:r>
      <w:proofErr w:type="spellEnd"/>
      <w:r>
        <w:rPr>
          <w:rFonts w:cs="Helvetica"/>
          <w:sz w:val="32"/>
        </w:rPr>
        <w:t>. 4</w:t>
      </w:r>
    </w:p>
    <w:p w:rsidR="00687A82" w:rsidRPr="006C7F35" w:rsidRDefault="00687A82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</w:p>
    <w:p w:rsidR="008A50E2" w:rsidRDefault="008A50E2" w:rsidP="008A50E2">
      <w:pPr>
        <w:spacing w:after="0"/>
        <w:rPr>
          <w:rFonts w:cs="Times"/>
          <w:sz w:val="32"/>
        </w:rPr>
      </w:pPr>
      <w:proofErr w:type="gramStart"/>
      <w:r w:rsidRPr="006C7F35">
        <w:rPr>
          <w:rFonts w:cs="Times"/>
          <w:sz w:val="32"/>
        </w:rPr>
        <w:t xml:space="preserve">Ladd, D.R. (1996) </w:t>
      </w:r>
      <w:proofErr w:type="spellStart"/>
      <w:r w:rsidRPr="006C7F35">
        <w:rPr>
          <w:rFonts w:cs="Times"/>
          <w:i/>
          <w:iCs/>
          <w:sz w:val="32"/>
        </w:rPr>
        <w:t>Intonational</w:t>
      </w:r>
      <w:proofErr w:type="spellEnd"/>
      <w:r w:rsidRPr="006C7F35">
        <w:rPr>
          <w:rFonts w:cs="Times"/>
          <w:i/>
          <w:iCs/>
          <w:sz w:val="32"/>
        </w:rPr>
        <w:t xml:space="preserve"> Phonology</w:t>
      </w:r>
      <w:r w:rsidRPr="006C7F35">
        <w:rPr>
          <w:rFonts w:cs="Times"/>
          <w:sz w:val="32"/>
        </w:rPr>
        <w:t>.</w:t>
      </w:r>
      <w:proofErr w:type="gramEnd"/>
      <w:r w:rsidRPr="006C7F35">
        <w:rPr>
          <w:rFonts w:cs="Times"/>
          <w:sz w:val="32"/>
        </w:rPr>
        <w:t xml:space="preserve"> Cambridge: CUP</w:t>
      </w:r>
      <w:r>
        <w:rPr>
          <w:rFonts w:cs="Times"/>
          <w:sz w:val="32"/>
        </w:rPr>
        <w:t xml:space="preserve">. </w:t>
      </w:r>
      <w:proofErr w:type="spellStart"/>
      <w:r>
        <w:rPr>
          <w:rFonts w:cs="Times"/>
          <w:sz w:val="32"/>
        </w:rPr>
        <w:t>Kapitel</w:t>
      </w:r>
      <w:proofErr w:type="spellEnd"/>
      <w:r>
        <w:rPr>
          <w:rFonts w:cs="Times"/>
          <w:sz w:val="32"/>
        </w:rPr>
        <w:t xml:space="preserve"> 1-3</w:t>
      </w:r>
    </w:p>
    <w:p w:rsidR="00687A82" w:rsidRPr="006C7F35" w:rsidRDefault="00687A82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sz w:val="32"/>
        </w:rPr>
      </w:pPr>
    </w:p>
    <w:p w:rsidR="00687A82" w:rsidRPr="006C7F35" w:rsidRDefault="00687A82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sz w:val="32"/>
        </w:rPr>
      </w:pPr>
    </w:p>
    <w:p w:rsidR="00687A82" w:rsidRPr="006C7F35" w:rsidRDefault="00687A82" w:rsidP="00687A82">
      <w:pPr>
        <w:spacing w:after="0"/>
        <w:rPr>
          <w:b/>
          <w:sz w:val="32"/>
          <w:lang w:val="de-DE"/>
        </w:rPr>
      </w:pPr>
      <w:r w:rsidRPr="006C7F35">
        <w:rPr>
          <w:b/>
          <w:sz w:val="32"/>
          <w:lang w:val="de-DE"/>
        </w:rPr>
        <w:t>Teil 5: Verschiedene Themen in der Prosodie (7.1.09 - 4.2.09)</w:t>
      </w:r>
    </w:p>
    <w:p w:rsidR="00687A82" w:rsidRPr="006C7F35" w:rsidRDefault="00687A82" w:rsidP="00B80F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  <w:r w:rsidRPr="006C7F35">
        <w:rPr>
          <w:rFonts w:cs="Times"/>
          <w:sz w:val="32"/>
        </w:rPr>
        <w:t>Cutler, A. &amp; Butterfield, S. (1990). Durational cues to w</w:t>
      </w:r>
      <w:r w:rsidR="00B80FBD">
        <w:rPr>
          <w:rFonts w:cs="Times"/>
          <w:sz w:val="32"/>
        </w:rPr>
        <w:t xml:space="preserve">ord boundaries in clear </w:t>
      </w:r>
      <w:proofErr w:type="spellStart"/>
      <w:r w:rsidR="00B80FBD">
        <w:rPr>
          <w:rFonts w:cs="Times"/>
          <w:sz w:val="32"/>
        </w:rPr>
        <w:t>speech</w:t>
      </w:r>
      <w:proofErr w:type="spellEnd"/>
      <w:r w:rsidR="00B80FBD">
        <w:rPr>
          <w:rFonts w:cs="Times"/>
          <w:sz w:val="32"/>
        </w:rPr>
        <w:t>.</w:t>
      </w:r>
      <w:r w:rsidR="00B80FBD">
        <w:rPr>
          <w:rFonts w:cs="Times"/>
          <w:i/>
          <w:iCs/>
          <w:sz w:val="32"/>
        </w:rPr>
        <w:t xml:space="preserve"> </w:t>
      </w:r>
      <w:proofErr w:type="gramStart"/>
      <w:r w:rsidR="00B80FBD">
        <w:rPr>
          <w:rFonts w:cs="Times"/>
          <w:i/>
          <w:iCs/>
          <w:sz w:val="32"/>
        </w:rPr>
        <w:t>Sp</w:t>
      </w:r>
      <w:r w:rsidRPr="006C7F35">
        <w:rPr>
          <w:rFonts w:cs="Times"/>
          <w:i/>
          <w:iCs/>
          <w:sz w:val="32"/>
        </w:rPr>
        <w:t>eech Communication</w:t>
      </w:r>
      <w:r w:rsidRPr="006C7F35">
        <w:rPr>
          <w:rFonts w:cs="Times"/>
          <w:sz w:val="32"/>
        </w:rPr>
        <w:t xml:space="preserve">, </w:t>
      </w:r>
      <w:r w:rsidRPr="006C7F35">
        <w:rPr>
          <w:rFonts w:cs="Times"/>
          <w:b/>
          <w:bCs/>
          <w:sz w:val="32"/>
        </w:rPr>
        <w:t>9</w:t>
      </w:r>
      <w:r w:rsidRPr="006C7F35">
        <w:rPr>
          <w:rFonts w:cs="Times"/>
          <w:sz w:val="32"/>
        </w:rPr>
        <w:t>, 485-495.</w:t>
      </w:r>
      <w:proofErr w:type="gramEnd"/>
      <w:r w:rsidRPr="006C7F35">
        <w:rPr>
          <w:rFonts w:cs="Times"/>
          <w:sz w:val="32"/>
        </w:rPr>
        <w:t xml:space="preserve"> </w:t>
      </w:r>
    </w:p>
    <w:p w:rsidR="00B80FBD" w:rsidRDefault="00B80FBD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6F1C4D" w:rsidRDefault="00687A82" w:rsidP="006F1C4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r w:rsidRPr="006C7F35">
        <w:rPr>
          <w:rFonts w:cs="Times"/>
          <w:sz w:val="32"/>
        </w:rPr>
        <w:t xml:space="preserve">Cutler, A., </w:t>
      </w:r>
      <w:proofErr w:type="spellStart"/>
      <w:r w:rsidRPr="006C7F35">
        <w:rPr>
          <w:rFonts w:cs="Times"/>
          <w:sz w:val="32"/>
        </w:rPr>
        <w:t>Dahan</w:t>
      </w:r>
      <w:proofErr w:type="spellEnd"/>
      <w:r w:rsidRPr="006C7F35">
        <w:rPr>
          <w:rFonts w:cs="Times"/>
          <w:sz w:val="32"/>
        </w:rPr>
        <w:t xml:space="preserve">, D., van </w:t>
      </w:r>
      <w:proofErr w:type="spellStart"/>
      <w:r w:rsidRPr="006C7F35">
        <w:rPr>
          <w:rFonts w:cs="Times"/>
          <w:sz w:val="32"/>
        </w:rPr>
        <w:t>Donselaar</w:t>
      </w:r>
      <w:proofErr w:type="spellEnd"/>
      <w:r w:rsidRPr="006C7F35">
        <w:rPr>
          <w:rFonts w:cs="Times"/>
          <w:sz w:val="32"/>
        </w:rPr>
        <w:t xml:space="preserve">, W. 1997. Prosody in the comprehension of spoken </w:t>
      </w:r>
      <w:r w:rsidR="006F1C4D">
        <w:rPr>
          <w:rFonts w:cs="Times"/>
          <w:sz w:val="32"/>
        </w:rPr>
        <w:t>la</w:t>
      </w:r>
      <w:r w:rsidRPr="006C7F35">
        <w:rPr>
          <w:rFonts w:cs="Times"/>
          <w:sz w:val="32"/>
        </w:rPr>
        <w:t xml:space="preserve">nguage: A literature review.  </w:t>
      </w:r>
      <w:r w:rsidRPr="006C7F35">
        <w:rPr>
          <w:rFonts w:cs="Times"/>
          <w:i/>
          <w:iCs/>
          <w:sz w:val="32"/>
        </w:rPr>
        <w:t>Language and Speech</w:t>
      </w:r>
      <w:r w:rsidRPr="006C7F35">
        <w:rPr>
          <w:rFonts w:cs="Times"/>
          <w:sz w:val="32"/>
        </w:rPr>
        <w:t xml:space="preserve">, </w:t>
      </w:r>
      <w:r w:rsidRPr="006F1C4D">
        <w:rPr>
          <w:rFonts w:cs="Times"/>
          <w:bCs/>
          <w:sz w:val="32"/>
        </w:rPr>
        <w:t>40</w:t>
      </w:r>
      <w:r w:rsidRPr="006C7F35">
        <w:rPr>
          <w:rFonts w:cs="Times"/>
          <w:sz w:val="32"/>
        </w:rPr>
        <w:t>, 141-201</w:t>
      </w:r>
    </w:p>
    <w:p w:rsidR="00687A82" w:rsidRPr="006C7F35" w:rsidRDefault="00687A82" w:rsidP="006F1C4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6F1C4D" w:rsidRDefault="00687A82" w:rsidP="006F1C4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spellStart"/>
      <w:r w:rsidRPr="006C7F35">
        <w:rPr>
          <w:rFonts w:cs="Times"/>
          <w:sz w:val="32"/>
        </w:rPr>
        <w:t>Grabe</w:t>
      </w:r>
      <w:proofErr w:type="spellEnd"/>
      <w:proofErr w:type="gramStart"/>
      <w:r w:rsidRPr="006C7F35">
        <w:rPr>
          <w:rFonts w:cs="Times"/>
          <w:sz w:val="32"/>
        </w:rPr>
        <w:t>.,</w:t>
      </w:r>
      <w:proofErr w:type="gramEnd"/>
      <w:r w:rsidRPr="006C7F35">
        <w:rPr>
          <w:rFonts w:cs="Times"/>
          <w:sz w:val="32"/>
        </w:rPr>
        <w:t xml:space="preserve"> E. &amp; Low, E.L. (2002). </w:t>
      </w:r>
      <w:proofErr w:type="gramStart"/>
      <w:r w:rsidRPr="006C7F35">
        <w:rPr>
          <w:rFonts w:cs="Times"/>
          <w:sz w:val="32"/>
        </w:rPr>
        <w:t xml:space="preserve">Durational variability in speech and the rhythm class </w:t>
      </w:r>
      <w:proofErr w:type="spellStart"/>
      <w:r w:rsidR="006F1C4D">
        <w:rPr>
          <w:rFonts w:cs="Times"/>
          <w:sz w:val="32"/>
        </w:rPr>
        <w:t>hy</w:t>
      </w:r>
      <w:r w:rsidRPr="006C7F35">
        <w:rPr>
          <w:rFonts w:cs="Times"/>
          <w:sz w:val="32"/>
        </w:rPr>
        <w:t>othesis</w:t>
      </w:r>
      <w:proofErr w:type="spellEnd"/>
      <w:r w:rsidRPr="006C7F35">
        <w:rPr>
          <w:rFonts w:cs="Times"/>
          <w:sz w:val="32"/>
        </w:rPr>
        <w:t>.</w:t>
      </w:r>
      <w:proofErr w:type="gramEnd"/>
      <w:r w:rsidRPr="006C7F35">
        <w:rPr>
          <w:rFonts w:cs="Times"/>
          <w:sz w:val="32"/>
        </w:rPr>
        <w:t xml:space="preserve"> </w:t>
      </w:r>
      <w:proofErr w:type="gramStart"/>
      <w:r w:rsidRPr="006C7F35">
        <w:rPr>
          <w:rFonts w:cs="Times"/>
          <w:sz w:val="32"/>
        </w:rPr>
        <w:t xml:space="preserve">In </w:t>
      </w:r>
      <w:r w:rsidRPr="006C7F35">
        <w:rPr>
          <w:rFonts w:cs="Times"/>
          <w:i/>
          <w:iCs/>
          <w:sz w:val="32"/>
        </w:rPr>
        <w:t>Laboratory Phonology VII</w:t>
      </w:r>
      <w:r w:rsidRPr="006C7F35">
        <w:rPr>
          <w:rFonts w:cs="Times"/>
          <w:sz w:val="32"/>
        </w:rPr>
        <w:t xml:space="preserve">, (C. </w:t>
      </w:r>
      <w:proofErr w:type="spellStart"/>
      <w:r w:rsidRPr="006C7F35">
        <w:rPr>
          <w:rFonts w:cs="Times"/>
          <w:sz w:val="32"/>
        </w:rPr>
        <w:t>Gussenhoven</w:t>
      </w:r>
      <w:proofErr w:type="spellEnd"/>
      <w:r w:rsidRPr="006C7F35">
        <w:rPr>
          <w:rFonts w:cs="Times"/>
          <w:sz w:val="32"/>
        </w:rPr>
        <w:t xml:space="preserve"> &amp; N. Warner, </w:t>
      </w:r>
      <w:proofErr w:type="spellStart"/>
      <w:r w:rsidRPr="006C7F35">
        <w:rPr>
          <w:rFonts w:cs="Times"/>
          <w:sz w:val="32"/>
        </w:rPr>
        <w:t>eds</w:t>
      </w:r>
      <w:proofErr w:type="spellEnd"/>
      <w:r w:rsidRPr="006C7F35">
        <w:rPr>
          <w:rFonts w:cs="Times"/>
          <w:sz w:val="32"/>
        </w:rPr>
        <w:t>), 515-</w:t>
      </w:r>
      <w:r w:rsidRPr="006C7F35">
        <w:rPr>
          <w:rFonts w:cs="Helvetica"/>
          <w:sz w:val="32"/>
        </w:rPr>
        <w:t xml:space="preserve"> </w:t>
      </w:r>
      <w:r w:rsidR="006F1C4D">
        <w:rPr>
          <w:rFonts w:cs="Times"/>
          <w:sz w:val="32"/>
        </w:rPr>
        <w:t>546</w:t>
      </w:r>
      <w:r w:rsidRPr="006C7F35">
        <w:rPr>
          <w:rFonts w:cs="Times"/>
          <w:sz w:val="32"/>
        </w:rPr>
        <w:t>.</w:t>
      </w:r>
      <w:proofErr w:type="gramEnd"/>
      <w:r w:rsidRPr="006C7F35">
        <w:rPr>
          <w:rFonts w:cs="Times"/>
          <w:sz w:val="32"/>
        </w:rPr>
        <w:t xml:space="preserve"> The Hague: Mouton.</w:t>
      </w:r>
    </w:p>
    <w:p w:rsidR="006C7F35" w:rsidRPr="006C7F35" w:rsidRDefault="006C7F35" w:rsidP="006F1C4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</w:p>
    <w:p w:rsidR="006F1C4D" w:rsidRDefault="006C7F35" w:rsidP="006C7F3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r w:rsidRPr="006C7F35">
        <w:rPr>
          <w:rFonts w:cs="Times"/>
          <w:sz w:val="32"/>
        </w:rPr>
        <w:t xml:space="preserve">McQueen, J. &amp; Cutler, A. (1997). </w:t>
      </w:r>
      <w:proofErr w:type="gramStart"/>
      <w:r w:rsidRPr="006C7F35">
        <w:rPr>
          <w:rFonts w:cs="Times"/>
          <w:sz w:val="32"/>
        </w:rPr>
        <w:t>Cognitive processes in speech perception.</w:t>
      </w:r>
      <w:proofErr w:type="gramEnd"/>
      <w:r w:rsidRPr="006C7F35">
        <w:rPr>
          <w:rFonts w:cs="Times"/>
          <w:sz w:val="32"/>
        </w:rPr>
        <w:t xml:space="preserve"> Lexical-access. 579-582. In </w:t>
      </w:r>
      <w:r w:rsidRPr="006C7F35">
        <w:rPr>
          <w:rFonts w:cs="Times"/>
          <w:i/>
          <w:iCs/>
          <w:sz w:val="32"/>
        </w:rPr>
        <w:t>The Handbook of Phonetic Sciences</w:t>
      </w:r>
      <w:r w:rsidRPr="006C7F35">
        <w:rPr>
          <w:rFonts w:cs="Times"/>
          <w:sz w:val="32"/>
        </w:rPr>
        <w:t xml:space="preserve">, (W. </w:t>
      </w:r>
      <w:proofErr w:type="spellStart"/>
      <w:r w:rsidRPr="006C7F35">
        <w:rPr>
          <w:rFonts w:cs="Times"/>
          <w:sz w:val="32"/>
        </w:rPr>
        <w:t>Hardcastle</w:t>
      </w:r>
      <w:proofErr w:type="spellEnd"/>
      <w:r w:rsidRPr="006C7F35">
        <w:rPr>
          <w:rFonts w:cs="Times"/>
          <w:sz w:val="32"/>
        </w:rPr>
        <w:t xml:space="preserve"> &amp; J. Laver, eds.). Oxford: Blackwell. </w:t>
      </w:r>
    </w:p>
    <w:p w:rsidR="006C7F35" w:rsidRPr="006C7F35" w:rsidRDefault="006C7F35" w:rsidP="006C7F3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</w:p>
    <w:p w:rsidR="006F1C4D" w:rsidRDefault="006C7F35" w:rsidP="006F1C4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spellStart"/>
      <w:r w:rsidRPr="006C7F35">
        <w:rPr>
          <w:rFonts w:cs="Times"/>
          <w:sz w:val="32"/>
        </w:rPr>
        <w:t>Nakatani</w:t>
      </w:r>
      <w:proofErr w:type="spellEnd"/>
      <w:r w:rsidRPr="006C7F35">
        <w:rPr>
          <w:rFonts w:cs="Times"/>
          <w:sz w:val="32"/>
        </w:rPr>
        <w:t xml:space="preserve">, L. &amp; Schaffer, J. (1978). Hearing words without words: prosodic cues for word </w:t>
      </w:r>
      <w:r w:rsidR="006F1C4D">
        <w:rPr>
          <w:rFonts w:cs="Times"/>
          <w:sz w:val="32"/>
        </w:rPr>
        <w:t>perce</w:t>
      </w:r>
      <w:r w:rsidRPr="006C7F35">
        <w:rPr>
          <w:rFonts w:cs="Times"/>
          <w:sz w:val="32"/>
        </w:rPr>
        <w:t xml:space="preserve">ption. </w:t>
      </w:r>
      <w:proofErr w:type="gramStart"/>
      <w:r w:rsidRPr="006C7F35">
        <w:rPr>
          <w:rFonts w:cs="Times"/>
          <w:i/>
          <w:iCs/>
          <w:sz w:val="32"/>
        </w:rPr>
        <w:t>Journal of the Acoustical Society of America</w:t>
      </w:r>
      <w:r w:rsidRPr="006C7F35">
        <w:rPr>
          <w:rFonts w:cs="Times"/>
          <w:sz w:val="32"/>
        </w:rPr>
        <w:t xml:space="preserve">, </w:t>
      </w:r>
      <w:r w:rsidRPr="006C7F35">
        <w:rPr>
          <w:rFonts w:cs="Times"/>
          <w:b/>
          <w:bCs/>
          <w:sz w:val="32"/>
        </w:rPr>
        <w:t>63</w:t>
      </w:r>
      <w:r w:rsidRPr="006C7F35">
        <w:rPr>
          <w:rFonts w:cs="Times"/>
          <w:sz w:val="32"/>
        </w:rPr>
        <w:t>, 234-245.</w:t>
      </w:r>
      <w:proofErr w:type="gramEnd"/>
    </w:p>
    <w:p w:rsidR="00687A82" w:rsidRPr="006C7F35" w:rsidRDefault="006C7F35" w:rsidP="006F1C4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  <w:r w:rsidRPr="006C7F35">
        <w:rPr>
          <w:rFonts w:cs="Times"/>
          <w:sz w:val="32"/>
        </w:rPr>
        <w:t xml:space="preserve"> </w:t>
      </w:r>
    </w:p>
    <w:p w:rsidR="006F1C4D" w:rsidRDefault="00687A82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"/>
          <w:sz w:val="32"/>
        </w:rPr>
      </w:pPr>
      <w:proofErr w:type="gramStart"/>
      <w:r w:rsidRPr="006C7F35">
        <w:rPr>
          <w:rFonts w:cs="Times"/>
          <w:sz w:val="32"/>
        </w:rPr>
        <w:t>van</w:t>
      </w:r>
      <w:proofErr w:type="gramEnd"/>
      <w:r w:rsidRPr="006C7F35">
        <w:rPr>
          <w:rFonts w:cs="Times"/>
          <w:sz w:val="32"/>
        </w:rPr>
        <w:t xml:space="preserve"> </w:t>
      </w:r>
      <w:proofErr w:type="spellStart"/>
      <w:r w:rsidRPr="006C7F35">
        <w:rPr>
          <w:rFonts w:cs="Times"/>
          <w:sz w:val="32"/>
        </w:rPr>
        <w:t>Bergem</w:t>
      </w:r>
      <w:proofErr w:type="spellEnd"/>
      <w:r w:rsidRPr="006C7F35">
        <w:rPr>
          <w:rFonts w:cs="Times"/>
          <w:sz w:val="32"/>
        </w:rPr>
        <w:t xml:space="preserve">, D.R. (1993). </w:t>
      </w:r>
      <w:proofErr w:type="gramStart"/>
      <w:r w:rsidRPr="006C7F35">
        <w:rPr>
          <w:rFonts w:cs="Times"/>
          <w:sz w:val="32"/>
        </w:rPr>
        <w:t xml:space="preserve">Acoustic vowel reduction as a function of sentence accent, word stress, and word class, </w:t>
      </w:r>
      <w:r w:rsidRPr="006C7F35">
        <w:rPr>
          <w:rFonts w:cs="Times"/>
          <w:i/>
          <w:iCs/>
          <w:sz w:val="32"/>
        </w:rPr>
        <w:t>Speech Communication</w:t>
      </w:r>
      <w:r w:rsidRPr="006C7F35">
        <w:rPr>
          <w:rFonts w:cs="Times"/>
          <w:sz w:val="32"/>
        </w:rPr>
        <w:t xml:space="preserve">, </w:t>
      </w:r>
      <w:r w:rsidRPr="006C7F35">
        <w:rPr>
          <w:rFonts w:cs="Times"/>
          <w:b/>
          <w:bCs/>
          <w:sz w:val="32"/>
        </w:rPr>
        <w:t>12</w:t>
      </w:r>
      <w:r w:rsidRPr="006C7F35">
        <w:rPr>
          <w:rFonts w:cs="Times"/>
          <w:sz w:val="32"/>
        </w:rPr>
        <w:t>, 1 -23.</w:t>
      </w:r>
      <w:proofErr w:type="gramEnd"/>
      <w:r w:rsidRPr="006C7F35">
        <w:rPr>
          <w:rFonts w:cs="Times"/>
          <w:sz w:val="32"/>
        </w:rPr>
        <w:t xml:space="preserve"> </w:t>
      </w:r>
    </w:p>
    <w:p w:rsidR="00687A82" w:rsidRPr="006C7F35" w:rsidRDefault="00687A82" w:rsidP="00687A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</w:p>
    <w:p w:rsidR="00175ACC" w:rsidRPr="006F1C4D" w:rsidRDefault="00175ACC" w:rsidP="00175AC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Helvetica"/>
          <w:sz w:val="32"/>
        </w:rPr>
      </w:pPr>
      <w:proofErr w:type="spellStart"/>
      <w:r w:rsidRPr="006F1C4D">
        <w:rPr>
          <w:rFonts w:cs="Times"/>
          <w:sz w:val="32"/>
          <w:szCs w:val="20"/>
        </w:rPr>
        <w:t>Pierrehumbert</w:t>
      </w:r>
      <w:proofErr w:type="spellEnd"/>
      <w:r w:rsidRPr="006F1C4D">
        <w:rPr>
          <w:rFonts w:cs="Times"/>
          <w:sz w:val="32"/>
          <w:szCs w:val="20"/>
        </w:rPr>
        <w:t>, J. and Steele, S.  (1989)</w:t>
      </w:r>
      <w:proofErr w:type="gramStart"/>
      <w:r w:rsidRPr="006F1C4D">
        <w:rPr>
          <w:rFonts w:cs="Times"/>
          <w:sz w:val="32"/>
          <w:szCs w:val="20"/>
        </w:rPr>
        <w:t>. Categories of tonal alignment in English.</w:t>
      </w:r>
      <w:proofErr w:type="gramEnd"/>
      <w:r w:rsidRPr="006F1C4D">
        <w:rPr>
          <w:rFonts w:cs="Times"/>
          <w:sz w:val="32"/>
          <w:szCs w:val="20"/>
        </w:rPr>
        <w:t xml:space="preserve"> </w:t>
      </w:r>
      <w:proofErr w:type="spellStart"/>
      <w:proofErr w:type="gramStart"/>
      <w:r w:rsidRPr="006F1C4D">
        <w:rPr>
          <w:rFonts w:cs="Times"/>
          <w:i/>
          <w:iCs/>
          <w:sz w:val="32"/>
          <w:szCs w:val="20"/>
        </w:rPr>
        <w:t>Phonetica</w:t>
      </w:r>
      <w:proofErr w:type="spellEnd"/>
      <w:r w:rsidRPr="006F1C4D">
        <w:rPr>
          <w:rFonts w:cs="Times"/>
          <w:sz w:val="32"/>
          <w:szCs w:val="20"/>
        </w:rPr>
        <w:t>, 46, 181-196.</w:t>
      </w:r>
      <w:proofErr w:type="gramEnd"/>
      <w:r w:rsidRPr="006F1C4D">
        <w:rPr>
          <w:rFonts w:cs="Times"/>
          <w:sz w:val="32"/>
          <w:szCs w:val="20"/>
        </w:rPr>
        <w:t xml:space="preserve"> </w:t>
      </w:r>
    </w:p>
    <w:p w:rsidR="0055233F" w:rsidRPr="006F1C4D" w:rsidRDefault="0055233F" w:rsidP="00FF46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sz w:val="32"/>
        </w:rPr>
      </w:pPr>
    </w:p>
    <w:sectPr w:rsidR="0055233F" w:rsidRPr="006F1C4D" w:rsidSect="0055233F">
      <w:pgSz w:w="12240" w:h="15840"/>
      <w:pgMar w:top="1440" w:right="1800" w:bottom="1440" w:left="1800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5233F"/>
    <w:rsid w:val="00175ACC"/>
    <w:rsid w:val="0055233F"/>
    <w:rsid w:val="005E0714"/>
    <w:rsid w:val="00687A82"/>
    <w:rsid w:val="006C7F35"/>
    <w:rsid w:val="006F1C4D"/>
    <w:rsid w:val="008A50E2"/>
    <w:rsid w:val="00B80FBD"/>
    <w:rsid w:val="00E03144"/>
    <w:rsid w:val="00E24A7B"/>
    <w:rsid w:val="00FF4610"/>
  </w:rsids>
  <m:mathPr>
    <m:mathFont m:val="MS Reference Sans Serif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20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C7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hyperlink" Target="http://trill.berkeley.edu/users/ohala/papers/alternatives_to_sonor_hier_cls.pdf" TargetMode="External"/><Relationship Id="rId5" Type="http://schemas.openxmlformats.org/officeDocument/2006/relationships/hyperlink" Target="http://www.uni-koeln.de/phil-fak/phonetik/gtobi/index.html" TargetMode="External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hyperlink" Target="http://aune.lpl.univ-aix.fr/sp2002/pdf/gussenhov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585</Words>
  <Characters>3337</Characters>
  <Application>Microsoft Word 12.1.1</Application>
  <DocSecurity>0</DocSecurity>
  <Lines>27</Lines>
  <Paragraphs>6</Paragraphs>
  <ScaleCrop>false</ScaleCrop>
  <Company>IPS</Company>
  <LinksUpToDate>false</LinksUpToDate>
  <CharactersWithSpaces>4098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6</cp:revision>
  <dcterms:created xsi:type="dcterms:W3CDTF">2008-09-12T06:55:00Z</dcterms:created>
  <dcterms:modified xsi:type="dcterms:W3CDTF">2008-09-12T11:03:00Z</dcterms:modified>
</cp:coreProperties>
</file>